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CEFD" w14:textId="77777777" w:rsidR="0082154F" w:rsidRDefault="0082154F" w:rsidP="003A6006">
      <w:pPr>
        <w:spacing w:after="0" w:line="240" w:lineRule="auto"/>
        <w:jc w:val="center"/>
        <w:rPr>
          <w:rFonts w:ascii="Times New Roman" w:hAnsi="Times New Roman" w:cs="Times New Roman"/>
          <w:sz w:val="28"/>
          <w:szCs w:val="28"/>
        </w:rPr>
      </w:pPr>
    </w:p>
    <w:p w14:paraId="75BFA369" w14:textId="77777777" w:rsidR="003A6006" w:rsidRPr="00E473D7" w:rsidRDefault="003A6006" w:rsidP="003A6006">
      <w:pPr>
        <w:spacing w:after="0" w:line="240" w:lineRule="auto"/>
        <w:jc w:val="center"/>
        <w:rPr>
          <w:rFonts w:ascii="Times New Roman" w:hAnsi="Times New Roman" w:cs="Times New Roman"/>
          <w:sz w:val="28"/>
          <w:szCs w:val="28"/>
        </w:rPr>
      </w:pPr>
      <w:r w:rsidRPr="00E473D7">
        <w:rPr>
          <w:rFonts w:ascii="Times New Roman" w:hAnsi="Times New Roman" w:cs="Times New Roman"/>
          <w:sz w:val="28"/>
          <w:szCs w:val="28"/>
        </w:rPr>
        <w:t>Сибирский Государственный Университет Телекоммуникаций и Информатики</w:t>
      </w:r>
    </w:p>
    <w:p w14:paraId="53ECFBBD" w14:textId="77777777" w:rsidR="003A6006" w:rsidRPr="00E473D7" w:rsidRDefault="003A6006" w:rsidP="003A6006">
      <w:pPr>
        <w:spacing w:after="0" w:line="240" w:lineRule="auto"/>
        <w:jc w:val="center"/>
        <w:rPr>
          <w:rFonts w:ascii="Times New Roman" w:hAnsi="Times New Roman" w:cs="Times New Roman"/>
          <w:sz w:val="28"/>
          <w:szCs w:val="28"/>
        </w:rPr>
      </w:pPr>
    </w:p>
    <w:p w14:paraId="45826098" w14:textId="77777777" w:rsidR="003A6006" w:rsidRPr="00E473D7" w:rsidRDefault="003A6006" w:rsidP="003A6006">
      <w:pPr>
        <w:spacing w:after="0" w:line="240" w:lineRule="auto"/>
        <w:jc w:val="center"/>
        <w:rPr>
          <w:rFonts w:ascii="Times New Roman" w:hAnsi="Times New Roman" w:cs="Times New Roman"/>
          <w:sz w:val="28"/>
          <w:szCs w:val="28"/>
        </w:rPr>
      </w:pPr>
      <w:r w:rsidRPr="00E473D7">
        <w:rPr>
          <w:rFonts w:ascii="Times New Roman" w:hAnsi="Times New Roman" w:cs="Times New Roman"/>
          <w:sz w:val="28"/>
          <w:szCs w:val="28"/>
        </w:rPr>
        <w:t>Межрегиональный центр переподготовки специалистов</w:t>
      </w:r>
    </w:p>
    <w:p w14:paraId="35C08661" w14:textId="77777777" w:rsidR="003A6006" w:rsidRPr="00E473D7" w:rsidRDefault="003A6006" w:rsidP="003A6006">
      <w:pPr>
        <w:spacing w:after="0" w:line="240" w:lineRule="auto"/>
        <w:jc w:val="center"/>
        <w:rPr>
          <w:rFonts w:ascii="Times New Roman" w:hAnsi="Times New Roman" w:cs="Times New Roman"/>
          <w:b/>
          <w:sz w:val="28"/>
          <w:szCs w:val="28"/>
        </w:rPr>
      </w:pPr>
    </w:p>
    <w:p w14:paraId="35F004F1" w14:textId="77777777" w:rsidR="003A6006" w:rsidRPr="00E473D7" w:rsidRDefault="003A6006" w:rsidP="003A6006">
      <w:pPr>
        <w:spacing w:after="0" w:line="240" w:lineRule="auto"/>
        <w:jc w:val="center"/>
        <w:rPr>
          <w:rFonts w:ascii="Times New Roman" w:hAnsi="Times New Roman" w:cs="Times New Roman"/>
          <w:b/>
          <w:sz w:val="28"/>
          <w:szCs w:val="28"/>
        </w:rPr>
      </w:pPr>
    </w:p>
    <w:p w14:paraId="53FA52E3" w14:textId="77777777" w:rsidR="003A6006" w:rsidRPr="00E473D7" w:rsidRDefault="003A6006" w:rsidP="003A6006">
      <w:pPr>
        <w:spacing w:after="0" w:line="240" w:lineRule="auto"/>
        <w:jc w:val="center"/>
        <w:rPr>
          <w:rFonts w:ascii="Times New Roman" w:hAnsi="Times New Roman" w:cs="Times New Roman"/>
          <w:b/>
          <w:sz w:val="28"/>
          <w:szCs w:val="28"/>
        </w:rPr>
      </w:pPr>
      <w:r w:rsidRPr="00E473D7">
        <w:rPr>
          <w:rFonts w:ascii="Times New Roman" w:hAnsi="Times New Roman" w:cs="Times New Roman"/>
          <w:b/>
          <w:sz w:val="28"/>
          <w:szCs w:val="28"/>
        </w:rPr>
        <w:t xml:space="preserve"> </w:t>
      </w:r>
    </w:p>
    <w:p w14:paraId="454AB74A" w14:textId="77777777" w:rsidR="003A6006" w:rsidRPr="00E473D7" w:rsidRDefault="003A6006" w:rsidP="003A6006">
      <w:pPr>
        <w:spacing w:after="0" w:line="240" w:lineRule="auto"/>
        <w:rPr>
          <w:rFonts w:ascii="Times New Roman" w:hAnsi="Times New Roman" w:cs="Times New Roman"/>
          <w:b/>
          <w:sz w:val="28"/>
          <w:szCs w:val="28"/>
        </w:rPr>
      </w:pPr>
    </w:p>
    <w:p w14:paraId="5E667024" w14:textId="77777777" w:rsidR="003A6006" w:rsidRPr="00E473D7" w:rsidRDefault="003A6006" w:rsidP="003A6006">
      <w:pPr>
        <w:spacing w:after="0" w:line="240" w:lineRule="auto"/>
        <w:rPr>
          <w:rFonts w:ascii="Times New Roman" w:hAnsi="Times New Roman" w:cs="Times New Roman"/>
          <w:b/>
          <w:sz w:val="28"/>
          <w:szCs w:val="28"/>
        </w:rPr>
      </w:pPr>
    </w:p>
    <w:p w14:paraId="1AE90240" w14:textId="77777777" w:rsidR="003A6006" w:rsidRPr="00E473D7" w:rsidRDefault="003A6006" w:rsidP="003A6006">
      <w:pPr>
        <w:spacing w:after="0" w:line="240" w:lineRule="auto"/>
        <w:rPr>
          <w:rFonts w:ascii="Times New Roman" w:hAnsi="Times New Roman" w:cs="Times New Roman"/>
          <w:b/>
          <w:sz w:val="28"/>
          <w:szCs w:val="28"/>
        </w:rPr>
      </w:pPr>
    </w:p>
    <w:p w14:paraId="78081DAC" w14:textId="77777777" w:rsidR="003A6006" w:rsidRPr="00E473D7" w:rsidRDefault="003A6006" w:rsidP="003A6006">
      <w:pPr>
        <w:spacing w:after="0" w:line="240" w:lineRule="auto"/>
        <w:rPr>
          <w:rFonts w:ascii="Times New Roman" w:hAnsi="Times New Roman" w:cs="Times New Roman"/>
          <w:b/>
          <w:sz w:val="28"/>
          <w:szCs w:val="28"/>
        </w:rPr>
      </w:pPr>
    </w:p>
    <w:p w14:paraId="6A675A2D" w14:textId="77777777" w:rsidR="003A6006" w:rsidRPr="00E473D7" w:rsidRDefault="003A6006" w:rsidP="003A6006">
      <w:pPr>
        <w:spacing w:after="0" w:line="240" w:lineRule="auto"/>
        <w:rPr>
          <w:rFonts w:ascii="Times New Roman" w:hAnsi="Times New Roman" w:cs="Times New Roman"/>
          <w:b/>
          <w:sz w:val="28"/>
          <w:szCs w:val="28"/>
        </w:rPr>
      </w:pPr>
    </w:p>
    <w:p w14:paraId="19FB5295" w14:textId="77777777" w:rsidR="003A6006" w:rsidRPr="00E473D7" w:rsidRDefault="003A6006" w:rsidP="003A6006">
      <w:pPr>
        <w:spacing w:after="0" w:line="240" w:lineRule="auto"/>
        <w:rPr>
          <w:rFonts w:ascii="Times New Roman" w:hAnsi="Times New Roman" w:cs="Times New Roman"/>
          <w:b/>
          <w:sz w:val="28"/>
          <w:szCs w:val="28"/>
        </w:rPr>
      </w:pPr>
    </w:p>
    <w:p w14:paraId="599BD6A0" w14:textId="77777777" w:rsidR="003A6006" w:rsidRPr="00E473D7" w:rsidRDefault="003A6006" w:rsidP="003A6006">
      <w:pPr>
        <w:spacing w:after="0" w:line="240" w:lineRule="auto"/>
        <w:jc w:val="center"/>
        <w:rPr>
          <w:rFonts w:ascii="Times New Roman" w:hAnsi="Times New Roman" w:cs="Times New Roman"/>
          <w:b/>
          <w:sz w:val="28"/>
          <w:szCs w:val="28"/>
        </w:rPr>
      </w:pPr>
      <w:r w:rsidRPr="00E473D7">
        <w:rPr>
          <w:rFonts w:ascii="Times New Roman" w:hAnsi="Times New Roman" w:cs="Times New Roman"/>
          <w:b/>
          <w:sz w:val="28"/>
          <w:szCs w:val="28"/>
        </w:rPr>
        <w:t>Контрольная работа</w:t>
      </w:r>
    </w:p>
    <w:p w14:paraId="4A859051" w14:textId="77777777" w:rsidR="003A6006" w:rsidRPr="00E473D7" w:rsidRDefault="003A6006" w:rsidP="003A6006">
      <w:pPr>
        <w:pStyle w:val="1"/>
        <w:spacing w:before="0" w:line="240" w:lineRule="auto"/>
        <w:jc w:val="center"/>
        <w:rPr>
          <w:rFonts w:ascii="Times New Roman" w:hAnsi="Times New Roman" w:cs="Times New Roman"/>
          <w:color w:val="auto"/>
          <w:u w:val="single"/>
        </w:rPr>
      </w:pPr>
      <w:r w:rsidRPr="00E473D7">
        <w:rPr>
          <w:rFonts w:ascii="Times New Roman" w:hAnsi="Times New Roman" w:cs="Times New Roman"/>
          <w:color w:val="auto"/>
        </w:rPr>
        <w:t xml:space="preserve">По дисциплине: </w:t>
      </w:r>
      <w:r w:rsidRPr="00E473D7">
        <w:rPr>
          <w:rFonts w:ascii="Times New Roman" w:hAnsi="Times New Roman" w:cs="Times New Roman"/>
          <w:color w:val="auto"/>
          <w:u w:val="single"/>
        </w:rPr>
        <w:t>Исследование операций</w:t>
      </w:r>
    </w:p>
    <w:p w14:paraId="00FE4540" w14:textId="77777777" w:rsidR="003A6006" w:rsidRPr="00E473D7" w:rsidRDefault="003A6006" w:rsidP="003A6006">
      <w:pPr>
        <w:spacing w:after="0" w:line="240" w:lineRule="auto"/>
        <w:jc w:val="center"/>
        <w:rPr>
          <w:rFonts w:ascii="Times New Roman" w:hAnsi="Times New Roman" w:cs="Times New Roman"/>
          <w:sz w:val="28"/>
          <w:szCs w:val="28"/>
        </w:rPr>
      </w:pPr>
      <w:r w:rsidRPr="00E473D7">
        <w:rPr>
          <w:rFonts w:ascii="Times New Roman" w:hAnsi="Times New Roman" w:cs="Times New Roman"/>
          <w:b/>
          <w:sz w:val="28"/>
          <w:szCs w:val="28"/>
        </w:rPr>
        <w:t>Информационные системы поддержки принятия решений</w:t>
      </w:r>
    </w:p>
    <w:p w14:paraId="35B36937" w14:textId="77777777" w:rsidR="003A6006" w:rsidRPr="00E473D7" w:rsidRDefault="003A6006" w:rsidP="003A6006">
      <w:pPr>
        <w:spacing w:after="0" w:line="240" w:lineRule="auto"/>
        <w:rPr>
          <w:rFonts w:ascii="Times New Roman" w:hAnsi="Times New Roman" w:cs="Times New Roman"/>
          <w:sz w:val="28"/>
          <w:szCs w:val="28"/>
        </w:rPr>
      </w:pPr>
      <w:r w:rsidRPr="00E473D7">
        <w:rPr>
          <w:rFonts w:ascii="Times New Roman" w:hAnsi="Times New Roman" w:cs="Times New Roman"/>
          <w:sz w:val="28"/>
          <w:szCs w:val="28"/>
        </w:rPr>
        <w:t xml:space="preserve">                                   </w:t>
      </w:r>
    </w:p>
    <w:p w14:paraId="3ED828F7" w14:textId="77777777" w:rsidR="003A6006" w:rsidRPr="00E473D7" w:rsidRDefault="003A6006" w:rsidP="003A6006">
      <w:pPr>
        <w:spacing w:after="0" w:line="240" w:lineRule="auto"/>
        <w:jc w:val="center"/>
        <w:rPr>
          <w:rFonts w:ascii="Times New Roman" w:hAnsi="Times New Roman" w:cs="Times New Roman"/>
          <w:b/>
          <w:sz w:val="28"/>
          <w:szCs w:val="28"/>
        </w:rPr>
      </w:pPr>
    </w:p>
    <w:p w14:paraId="05A863B3" w14:textId="601B13A4" w:rsidR="003A6006" w:rsidRPr="00875159" w:rsidRDefault="00875159" w:rsidP="003A6006">
      <w:pPr>
        <w:spacing w:after="0" w:line="240" w:lineRule="auto"/>
        <w:jc w:val="center"/>
        <w:rPr>
          <w:rFonts w:ascii="Times New Roman" w:hAnsi="Times New Roman" w:cs="Times New Roman"/>
          <w:bCs/>
          <w:color w:val="EE0000"/>
          <w:sz w:val="28"/>
          <w:szCs w:val="28"/>
        </w:rPr>
      </w:pPr>
      <w:r w:rsidRPr="00875159">
        <w:rPr>
          <w:rFonts w:ascii="Times New Roman" w:hAnsi="Times New Roman" w:cs="Times New Roman"/>
          <w:bCs/>
          <w:color w:val="EE0000"/>
          <w:sz w:val="28"/>
          <w:szCs w:val="28"/>
        </w:rPr>
        <w:t xml:space="preserve">Кирилл Сергеевич! Вы прислали полную копию работы, которую совсем недавно я получал от другого студента. Следовательно, оригинальность вашей работы равна нулю, и в такой ситуации я не вижу никаких оснований ставить зачет. </w:t>
      </w:r>
      <w:proofErr w:type="spellStart"/>
      <w:r w:rsidRPr="00875159">
        <w:rPr>
          <w:rFonts w:ascii="Times New Roman" w:hAnsi="Times New Roman" w:cs="Times New Roman"/>
          <w:bCs/>
          <w:color w:val="EE0000"/>
          <w:sz w:val="28"/>
          <w:szCs w:val="28"/>
        </w:rPr>
        <w:t>Мейкшан</w:t>
      </w:r>
      <w:proofErr w:type="spellEnd"/>
      <w:r w:rsidRPr="00875159">
        <w:rPr>
          <w:rFonts w:ascii="Times New Roman" w:hAnsi="Times New Roman" w:cs="Times New Roman"/>
          <w:bCs/>
          <w:color w:val="EE0000"/>
          <w:sz w:val="28"/>
          <w:szCs w:val="28"/>
        </w:rPr>
        <w:t xml:space="preserve"> Владимир Иванович</w:t>
      </w:r>
    </w:p>
    <w:p w14:paraId="280586F2" w14:textId="77777777" w:rsidR="003A6006" w:rsidRPr="00875159" w:rsidRDefault="003A6006" w:rsidP="003A6006">
      <w:pPr>
        <w:spacing w:after="0" w:line="240" w:lineRule="auto"/>
        <w:jc w:val="center"/>
        <w:rPr>
          <w:rFonts w:ascii="Times New Roman" w:hAnsi="Times New Roman" w:cs="Times New Roman"/>
          <w:bCs/>
          <w:color w:val="EE0000"/>
          <w:sz w:val="28"/>
          <w:szCs w:val="28"/>
        </w:rPr>
      </w:pPr>
    </w:p>
    <w:p w14:paraId="7716BF3D" w14:textId="77777777" w:rsidR="003A6006" w:rsidRPr="00E473D7" w:rsidRDefault="003A6006" w:rsidP="003A6006">
      <w:pPr>
        <w:spacing w:after="0" w:line="240" w:lineRule="auto"/>
        <w:jc w:val="center"/>
        <w:rPr>
          <w:rFonts w:ascii="Times New Roman" w:hAnsi="Times New Roman" w:cs="Times New Roman"/>
          <w:b/>
          <w:sz w:val="28"/>
          <w:szCs w:val="28"/>
        </w:rPr>
      </w:pPr>
    </w:p>
    <w:p w14:paraId="3EB37262" w14:textId="77777777" w:rsidR="003A6006" w:rsidRPr="00E473D7" w:rsidRDefault="003A6006" w:rsidP="003A6006">
      <w:pPr>
        <w:spacing w:after="0" w:line="240" w:lineRule="auto"/>
        <w:jc w:val="center"/>
        <w:rPr>
          <w:rFonts w:ascii="Times New Roman" w:hAnsi="Times New Roman" w:cs="Times New Roman"/>
          <w:b/>
          <w:sz w:val="28"/>
          <w:szCs w:val="28"/>
        </w:rPr>
      </w:pPr>
    </w:p>
    <w:p w14:paraId="0537F0BF" w14:textId="77777777" w:rsidR="003A6006" w:rsidRPr="00E473D7" w:rsidRDefault="003A6006" w:rsidP="003A6006">
      <w:pPr>
        <w:spacing w:after="0" w:line="240" w:lineRule="auto"/>
        <w:jc w:val="center"/>
        <w:rPr>
          <w:rFonts w:ascii="Times New Roman" w:hAnsi="Times New Roman" w:cs="Times New Roman"/>
          <w:b/>
          <w:sz w:val="28"/>
          <w:szCs w:val="28"/>
        </w:rPr>
      </w:pPr>
    </w:p>
    <w:p w14:paraId="4E1B8C61" w14:textId="77777777" w:rsidR="003A6006" w:rsidRPr="00E473D7" w:rsidRDefault="003A6006" w:rsidP="003A6006">
      <w:pPr>
        <w:spacing w:after="0" w:line="240" w:lineRule="auto"/>
        <w:jc w:val="center"/>
        <w:rPr>
          <w:rFonts w:ascii="Times New Roman" w:hAnsi="Times New Roman" w:cs="Times New Roman"/>
          <w:b/>
          <w:sz w:val="28"/>
          <w:szCs w:val="28"/>
        </w:rPr>
      </w:pPr>
    </w:p>
    <w:p w14:paraId="11E53989" w14:textId="77777777" w:rsidR="003A6006" w:rsidRPr="00E473D7" w:rsidRDefault="003A6006" w:rsidP="003A6006">
      <w:pPr>
        <w:spacing w:after="0" w:line="240" w:lineRule="auto"/>
        <w:jc w:val="center"/>
        <w:rPr>
          <w:rFonts w:ascii="Times New Roman" w:hAnsi="Times New Roman" w:cs="Times New Roman"/>
          <w:b/>
          <w:sz w:val="28"/>
          <w:szCs w:val="28"/>
        </w:rPr>
      </w:pPr>
    </w:p>
    <w:p w14:paraId="21DCFD82" w14:textId="77777777" w:rsidR="003A6006" w:rsidRPr="00E473D7" w:rsidRDefault="003A6006" w:rsidP="003A6006">
      <w:pPr>
        <w:spacing w:after="0" w:line="240" w:lineRule="auto"/>
        <w:rPr>
          <w:rFonts w:ascii="Times New Roman" w:hAnsi="Times New Roman" w:cs="Times New Roman"/>
          <w:b/>
          <w:sz w:val="28"/>
          <w:szCs w:val="28"/>
        </w:rPr>
      </w:pPr>
    </w:p>
    <w:p w14:paraId="356FD42D" w14:textId="77777777" w:rsidR="00B56DC0" w:rsidRPr="00B56DC0" w:rsidRDefault="00B56DC0" w:rsidP="00B56DC0">
      <w:pPr>
        <w:pStyle w:val="110"/>
        <w:jc w:val="center"/>
        <w:outlineLvl w:val="0"/>
        <w:rPr>
          <w:szCs w:val="32"/>
        </w:rPr>
      </w:pPr>
      <w:r w:rsidRPr="00B56DC0">
        <w:rPr>
          <w:szCs w:val="32"/>
        </w:rPr>
        <w:t xml:space="preserve">                                                                Выполнил: Корнилов К.С.</w:t>
      </w:r>
    </w:p>
    <w:p w14:paraId="1E2B8137" w14:textId="77777777" w:rsidR="00B56DC0" w:rsidRPr="00635063" w:rsidRDefault="00B56DC0" w:rsidP="00B56DC0">
      <w:pPr>
        <w:pStyle w:val="11"/>
        <w:rPr>
          <w:sz w:val="28"/>
          <w:szCs w:val="28"/>
        </w:rPr>
      </w:pPr>
      <w:r w:rsidRPr="00635063">
        <w:rPr>
          <w:sz w:val="28"/>
          <w:szCs w:val="28"/>
        </w:rPr>
        <w:t xml:space="preserve">                                                                                 Группа: ПБ-21</w:t>
      </w:r>
    </w:p>
    <w:p w14:paraId="0608DDAC" w14:textId="77777777" w:rsidR="00B56DC0" w:rsidRPr="00635063" w:rsidRDefault="00B56DC0" w:rsidP="00B56DC0">
      <w:pPr>
        <w:pStyle w:val="11"/>
        <w:rPr>
          <w:sz w:val="28"/>
          <w:szCs w:val="28"/>
        </w:rPr>
      </w:pPr>
      <w:r w:rsidRPr="00635063">
        <w:rPr>
          <w:sz w:val="28"/>
          <w:szCs w:val="28"/>
        </w:rPr>
        <w:t xml:space="preserve">                                                                                 Вариант: 20</w:t>
      </w:r>
    </w:p>
    <w:p w14:paraId="4EF2B371" w14:textId="77777777" w:rsidR="003A6006" w:rsidRPr="00E473D7" w:rsidRDefault="003A6006" w:rsidP="003A6006">
      <w:pPr>
        <w:spacing w:after="0" w:line="240" w:lineRule="auto"/>
        <w:ind w:left="5664" w:firstLine="6"/>
        <w:rPr>
          <w:rFonts w:ascii="Times New Roman" w:hAnsi="Times New Roman" w:cs="Times New Roman"/>
          <w:sz w:val="28"/>
          <w:szCs w:val="28"/>
        </w:rPr>
      </w:pPr>
      <w:proofErr w:type="gramStart"/>
      <w:r w:rsidRPr="00E473D7">
        <w:rPr>
          <w:rFonts w:ascii="Times New Roman" w:hAnsi="Times New Roman" w:cs="Times New Roman"/>
          <w:sz w:val="28"/>
          <w:szCs w:val="28"/>
        </w:rPr>
        <w:t xml:space="preserve">Проверил:  </w:t>
      </w:r>
      <w:proofErr w:type="spellStart"/>
      <w:r w:rsidR="009B0273" w:rsidRPr="00E473D7">
        <w:rPr>
          <w:rFonts w:ascii="Times New Roman" w:hAnsi="Times New Roman" w:cs="Times New Roman"/>
          <w:sz w:val="28"/>
          <w:szCs w:val="28"/>
        </w:rPr>
        <w:t>Мейкшан</w:t>
      </w:r>
      <w:proofErr w:type="spellEnd"/>
      <w:proofErr w:type="gramEnd"/>
      <w:r w:rsidRPr="00E473D7">
        <w:rPr>
          <w:rFonts w:ascii="Times New Roman" w:hAnsi="Times New Roman" w:cs="Times New Roman"/>
          <w:sz w:val="28"/>
          <w:szCs w:val="28"/>
        </w:rPr>
        <w:t xml:space="preserve"> </w:t>
      </w:r>
      <w:r w:rsidR="009B0273" w:rsidRPr="00E473D7">
        <w:rPr>
          <w:rFonts w:ascii="Times New Roman" w:hAnsi="Times New Roman" w:cs="Times New Roman"/>
          <w:sz w:val="28"/>
          <w:szCs w:val="28"/>
        </w:rPr>
        <w:t>В</w:t>
      </w:r>
      <w:r w:rsidRPr="00E473D7">
        <w:rPr>
          <w:rFonts w:ascii="Times New Roman" w:hAnsi="Times New Roman" w:cs="Times New Roman"/>
          <w:sz w:val="28"/>
          <w:szCs w:val="28"/>
        </w:rPr>
        <w:t>.</w:t>
      </w:r>
      <w:r w:rsidR="009B0273" w:rsidRPr="00E473D7">
        <w:rPr>
          <w:rFonts w:ascii="Times New Roman" w:hAnsi="Times New Roman" w:cs="Times New Roman"/>
          <w:sz w:val="28"/>
          <w:szCs w:val="28"/>
        </w:rPr>
        <w:t>И</w:t>
      </w:r>
      <w:r w:rsidRPr="00E473D7">
        <w:rPr>
          <w:rFonts w:ascii="Times New Roman" w:hAnsi="Times New Roman" w:cs="Times New Roman"/>
          <w:sz w:val="28"/>
          <w:szCs w:val="28"/>
        </w:rPr>
        <w:t>.</w:t>
      </w:r>
    </w:p>
    <w:p w14:paraId="4FDAE5C5" w14:textId="77777777" w:rsidR="003A6006" w:rsidRPr="00E473D7" w:rsidRDefault="003A6006" w:rsidP="003A6006">
      <w:pPr>
        <w:spacing w:after="0" w:line="240" w:lineRule="auto"/>
        <w:ind w:firstLine="3686"/>
        <w:jc w:val="center"/>
        <w:rPr>
          <w:rFonts w:ascii="Times New Roman" w:hAnsi="Times New Roman" w:cs="Times New Roman"/>
          <w:sz w:val="28"/>
          <w:szCs w:val="28"/>
        </w:rPr>
      </w:pPr>
    </w:p>
    <w:p w14:paraId="1BAD89BD" w14:textId="77777777" w:rsidR="003A6006" w:rsidRPr="00E473D7" w:rsidRDefault="003A6006" w:rsidP="003A6006">
      <w:pPr>
        <w:spacing w:after="0" w:line="240" w:lineRule="auto"/>
        <w:ind w:firstLine="3686"/>
        <w:jc w:val="center"/>
        <w:rPr>
          <w:rFonts w:ascii="Times New Roman" w:hAnsi="Times New Roman" w:cs="Times New Roman"/>
          <w:sz w:val="28"/>
          <w:szCs w:val="28"/>
        </w:rPr>
      </w:pPr>
    </w:p>
    <w:p w14:paraId="6B89E2F6" w14:textId="77777777" w:rsidR="003A6006" w:rsidRPr="00E473D7" w:rsidRDefault="003A6006" w:rsidP="003A6006">
      <w:pPr>
        <w:spacing w:after="0" w:line="240" w:lineRule="auto"/>
        <w:ind w:firstLine="3686"/>
        <w:jc w:val="center"/>
        <w:rPr>
          <w:rFonts w:ascii="Times New Roman" w:hAnsi="Times New Roman" w:cs="Times New Roman"/>
          <w:sz w:val="28"/>
          <w:szCs w:val="28"/>
        </w:rPr>
      </w:pPr>
    </w:p>
    <w:p w14:paraId="23D4E643" w14:textId="77777777" w:rsidR="003A6006" w:rsidRPr="00E473D7" w:rsidRDefault="003A6006" w:rsidP="003A6006">
      <w:pPr>
        <w:spacing w:after="0" w:line="240" w:lineRule="auto"/>
        <w:ind w:firstLine="3686"/>
        <w:jc w:val="center"/>
        <w:rPr>
          <w:rFonts w:ascii="Times New Roman" w:hAnsi="Times New Roman" w:cs="Times New Roman"/>
          <w:sz w:val="28"/>
          <w:szCs w:val="28"/>
        </w:rPr>
      </w:pPr>
    </w:p>
    <w:p w14:paraId="39926B96" w14:textId="77777777" w:rsidR="003A6006" w:rsidRPr="00E473D7" w:rsidRDefault="003A6006" w:rsidP="003A6006">
      <w:pPr>
        <w:spacing w:after="0" w:line="240" w:lineRule="auto"/>
        <w:ind w:firstLine="3686"/>
        <w:jc w:val="center"/>
        <w:rPr>
          <w:rFonts w:ascii="Times New Roman" w:hAnsi="Times New Roman" w:cs="Times New Roman"/>
          <w:sz w:val="28"/>
          <w:szCs w:val="28"/>
        </w:rPr>
      </w:pPr>
    </w:p>
    <w:p w14:paraId="41362BC4" w14:textId="77777777" w:rsidR="003A6006" w:rsidRPr="00E473D7" w:rsidRDefault="003A6006" w:rsidP="003A6006">
      <w:pPr>
        <w:spacing w:after="0" w:line="240" w:lineRule="auto"/>
        <w:ind w:firstLine="3686"/>
        <w:jc w:val="center"/>
        <w:rPr>
          <w:rFonts w:ascii="Times New Roman" w:hAnsi="Times New Roman" w:cs="Times New Roman"/>
          <w:sz w:val="28"/>
          <w:szCs w:val="28"/>
        </w:rPr>
      </w:pPr>
    </w:p>
    <w:p w14:paraId="5639C29D" w14:textId="77777777" w:rsidR="003A6006" w:rsidRPr="00E473D7" w:rsidRDefault="003A6006" w:rsidP="003A6006">
      <w:pPr>
        <w:spacing w:after="0" w:line="240" w:lineRule="auto"/>
        <w:rPr>
          <w:rFonts w:ascii="Times New Roman" w:hAnsi="Times New Roman" w:cs="Times New Roman"/>
          <w:sz w:val="28"/>
          <w:szCs w:val="28"/>
        </w:rPr>
      </w:pPr>
    </w:p>
    <w:p w14:paraId="00EBD4A9" w14:textId="77777777" w:rsidR="003A6006" w:rsidRPr="00E473D7" w:rsidRDefault="003A6006" w:rsidP="003A6006">
      <w:pPr>
        <w:spacing w:after="0" w:line="240" w:lineRule="auto"/>
        <w:rPr>
          <w:rFonts w:ascii="Times New Roman" w:hAnsi="Times New Roman" w:cs="Times New Roman"/>
          <w:sz w:val="28"/>
          <w:szCs w:val="28"/>
        </w:rPr>
      </w:pPr>
    </w:p>
    <w:p w14:paraId="7249FFC7" w14:textId="77777777" w:rsidR="003A6006" w:rsidRPr="00E473D7" w:rsidRDefault="003A6006" w:rsidP="003A6006">
      <w:pPr>
        <w:spacing w:after="0" w:line="240" w:lineRule="auto"/>
        <w:rPr>
          <w:rFonts w:ascii="Times New Roman" w:hAnsi="Times New Roman" w:cs="Times New Roman"/>
          <w:sz w:val="28"/>
          <w:szCs w:val="28"/>
        </w:rPr>
      </w:pPr>
    </w:p>
    <w:p w14:paraId="1BE671D4" w14:textId="77777777" w:rsidR="003A6006" w:rsidRPr="00E473D7" w:rsidRDefault="001D3B01" w:rsidP="003A6006">
      <w:pPr>
        <w:spacing w:after="0" w:line="240" w:lineRule="auto"/>
        <w:jc w:val="center"/>
        <w:rPr>
          <w:rFonts w:ascii="Times New Roman" w:hAnsi="Times New Roman" w:cs="Times New Roman"/>
          <w:sz w:val="28"/>
          <w:szCs w:val="28"/>
        </w:rPr>
      </w:pPr>
      <w:r w:rsidRPr="00E473D7">
        <w:rPr>
          <w:rFonts w:ascii="Times New Roman" w:hAnsi="Times New Roman" w:cs="Times New Roman"/>
          <w:sz w:val="28"/>
          <w:szCs w:val="28"/>
        </w:rPr>
        <w:t>Новосибирск, 202</w:t>
      </w:r>
      <w:r w:rsidR="0082154F" w:rsidRPr="00E473D7">
        <w:rPr>
          <w:rFonts w:ascii="Times New Roman" w:hAnsi="Times New Roman" w:cs="Times New Roman"/>
          <w:sz w:val="28"/>
          <w:szCs w:val="28"/>
        </w:rPr>
        <w:t>6</w:t>
      </w:r>
      <w:r w:rsidR="003A6006" w:rsidRPr="00E473D7">
        <w:rPr>
          <w:rFonts w:ascii="Times New Roman" w:hAnsi="Times New Roman" w:cs="Times New Roman"/>
          <w:sz w:val="28"/>
          <w:szCs w:val="28"/>
        </w:rPr>
        <w:t xml:space="preserve"> г.</w:t>
      </w:r>
    </w:p>
    <w:p w14:paraId="72A98CAF" w14:textId="77777777" w:rsidR="00D47A4E" w:rsidRPr="00E473D7" w:rsidRDefault="00D47A4E" w:rsidP="003A6006">
      <w:pPr>
        <w:pStyle w:val="110"/>
        <w:outlineLvl w:val="0"/>
        <w:rPr>
          <w:szCs w:val="28"/>
        </w:rPr>
      </w:pPr>
    </w:p>
    <w:p w14:paraId="6D86F807" w14:textId="77777777" w:rsidR="00D47A4E" w:rsidRPr="00E473D7" w:rsidRDefault="00D47A4E" w:rsidP="00E52F10">
      <w:pPr>
        <w:pStyle w:val="11"/>
        <w:spacing w:line="360" w:lineRule="auto"/>
        <w:jc w:val="center"/>
        <w:rPr>
          <w:sz w:val="44"/>
          <w:szCs w:val="44"/>
        </w:rPr>
      </w:pPr>
    </w:p>
    <w:sdt>
      <w:sdtPr>
        <w:rPr>
          <w:rFonts w:ascii="Times New Roman" w:eastAsiaTheme="minorEastAsia" w:hAnsi="Times New Roman" w:cs="Times New Roman"/>
          <w:color w:val="auto"/>
          <w:sz w:val="24"/>
          <w:szCs w:val="24"/>
        </w:rPr>
        <w:id w:val="1973476290"/>
        <w:docPartObj>
          <w:docPartGallery w:val="Table of Contents"/>
          <w:docPartUnique/>
        </w:docPartObj>
      </w:sdtPr>
      <w:sdtEndPr>
        <w:rPr>
          <w:bCs/>
        </w:rPr>
      </w:sdtEndPr>
      <w:sdtContent>
        <w:p w14:paraId="6DE61874" w14:textId="77777777" w:rsidR="0033276C" w:rsidRPr="00E473D7" w:rsidRDefault="0033276C" w:rsidP="00E52F10">
          <w:pPr>
            <w:pStyle w:val="afd"/>
            <w:spacing w:before="0" w:line="360" w:lineRule="auto"/>
            <w:jc w:val="center"/>
            <w:rPr>
              <w:rFonts w:ascii="Times New Roman" w:hAnsi="Times New Roman" w:cs="Times New Roman"/>
              <w:b/>
              <w:color w:val="auto"/>
              <w:sz w:val="24"/>
              <w:szCs w:val="24"/>
            </w:rPr>
          </w:pPr>
          <w:r w:rsidRPr="00E473D7">
            <w:rPr>
              <w:rFonts w:ascii="Times New Roman" w:hAnsi="Times New Roman" w:cs="Times New Roman"/>
              <w:b/>
              <w:color w:val="auto"/>
              <w:sz w:val="24"/>
              <w:szCs w:val="24"/>
            </w:rPr>
            <w:t>Содержание</w:t>
          </w:r>
        </w:p>
        <w:p w14:paraId="2F451A58" w14:textId="77777777" w:rsidR="00E11BAA" w:rsidRPr="00E473D7" w:rsidRDefault="002E405F" w:rsidP="00E11BAA">
          <w:pPr>
            <w:pStyle w:val="14"/>
            <w:tabs>
              <w:tab w:val="right" w:leader="dot" w:pos="9344"/>
            </w:tabs>
            <w:spacing w:after="0" w:line="360" w:lineRule="auto"/>
            <w:rPr>
              <w:rFonts w:ascii="Times New Roman" w:hAnsi="Times New Roman" w:cs="Times New Roman"/>
              <w:noProof/>
              <w:sz w:val="24"/>
              <w:szCs w:val="24"/>
              <w:lang w:val="en-US" w:eastAsia="en-US"/>
            </w:rPr>
          </w:pPr>
          <w:r w:rsidRPr="00E473D7">
            <w:rPr>
              <w:rFonts w:ascii="Times New Roman" w:hAnsi="Times New Roman" w:cs="Times New Roman"/>
              <w:sz w:val="24"/>
              <w:szCs w:val="24"/>
            </w:rPr>
            <w:fldChar w:fldCharType="begin"/>
          </w:r>
          <w:r w:rsidR="0033276C" w:rsidRPr="00E473D7">
            <w:rPr>
              <w:rFonts w:ascii="Times New Roman" w:hAnsi="Times New Roman" w:cs="Times New Roman"/>
              <w:sz w:val="24"/>
              <w:szCs w:val="24"/>
            </w:rPr>
            <w:instrText xml:space="preserve"> TOC \o "1-3" \h \z \u </w:instrText>
          </w:r>
          <w:r w:rsidRPr="00E473D7">
            <w:rPr>
              <w:rFonts w:ascii="Times New Roman" w:hAnsi="Times New Roman" w:cs="Times New Roman"/>
              <w:sz w:val="24"/>
              <w:szCs w:val="24"/>
            </w:rPr>
            <w:fldChar w:fldCharType="separate"/>
          </w:r>
          <w:hyperlink w:anchor="_Toc38968596" w:history="1">
            <w:r w:rsidR="00E11BAA" w:rsidRPr="00E473D7">
              <w:rPr>
                <w:rStyle w:val="ad"/>
                <w:rFonts w:ascii="Times New Roman" w:hAnsi="Times New Roman" w:cs="Times New Roman"/>
                <w:noProof/>
                <w:color w:val="auto"/>
                <w:sz w:val="24"/>
                <w:szCs w:val="24"/>
              </w:rPr>
              <w:t>Введение</w:t>
            </w:r>
            <w:r w:rsidR="00E11BAA" w:rsidRPr="00E473D7">
              <w:rPr>
                <w:rFonts w:ascii="Times New Roman" w:hAnsi="Times New Roman" w:cs="Times New Roman"/>
                <w:noProof/>
                <w:webHidden/>
                <w:sz w:val="24"/>
                <w:szCs w:val="24"/>
              </w:rPr>
              <w:tab/>
            </w:r>
            <w:r w:rsidRPr="00E473D7">
              <w:rPr>
                <w:rFonts w:ascii="Times New Roman" w:hAnsi="Times New Roman" w:cs="Times New Roman"/>
                <w:noProof/>
                <w:webHidden/>
                <w:sz w:val="24"/>
                <w:szCs w:val="24"/>
              </w:rPr>
              <w:fldChar w:fldCharType="begin"/>
            </w:r>
            <w:r w:rsidR="00E11BAA" w:rsidRPr="00E473D7">
              <w:rPr>
                <w:rFonts w:ascii="Times New Roman" w:hAnsi="Times New Roman" w:cs="Times New Roman"/>
                <w:noProof/>
                <w:webHidden/>
                <w:sz w:val="24"/>
                <w:szCs w:val="24"/>
              </w:rPr>
              <w:instrText xml:space="preserve"> PAGEREF _Toc38968596 \h </w:instrText>
            </w:r>
            <w:r w:rsidRPr="00E473D7">
              <w:rPr>
                <w:rFonts w:ascii="Times New Roman" w:hAnsi="Times New Roman" w:cs="Times New Roman"/>
                <w:noProof/>
                <w:webHidden/>
                <w:sz w:val="24"/>
                <w:szCs w:val="24"/>
              </w:rPr>
            </w:r>
            <w:r w:rsidRPr="00E473D7">
              <w:rPr>
                <w:rFonts w:ascii="Times New Roman" w:hAnsi="Times New Roman" w:cs="Times New Roman"/>
                <w:noProof/>
                <w:webHidden/>
                <w:sz w:val="24"/>
                <w:szCs w:val="24"/>
              </w:rPr>
              <w:fldChar w:fldCharType="separate"/>
            </w:r>
            <w:r w:rsidR="0036483C">
              <w:rPr>
                <w:rFonts w:ascii="Times New Roman" w:hAnsi="Times New Roman" w:cs="Times New Roman"/>
                <w:noProof/>
                <w:webHidden/>
                <w:sz w:val="24"/>
                <w:szCs w:val="24"/>
              </w:rPr>
              <w:t>3</w:t>
            </w:r>
            <w:r w:rsidRPr="00E473D7">
              <w:rPr>
                <w:rFonts w:ascii="Times New Roman" w:hAnsi="Times New Roman" w:cs="Times New Roman"/>
                <w:noProof/>
                <w:webHidden/>
                <w:sz w:val="24"/>
                <w:szCs w:val="24"/>
              </w:rPr>
              <w:fldChar w:fldCharType="end"/>
            </w:r>
          </w:hyperlink>
        </w:p>
        <w:p w14:paraId="091073B8" w14:textId="77777777" w:rsidR="00E11BAA" w:rsidRPr="00E473D7" w:rsidRDefault="00E11BAA" w:rsidP="00E11BAA">
          <w:pPr>
            <w:pStyle w:val="14"/>
            <w:tabs>
              <w:tab w:val="left" w:pos="440"/>
              <w:tab w:val="right" w:leader="dot" w:pos="9344"/>
            </w:tabs>
            <w:spacing w:after="0" w:line="360" w:lineRule="auto"/>
            <w:rPr>
              <w:rFonts w:ascii="Times New Roman" w:hAnsi="Times New Roman" w:cs="Times New Roman"/>
              <w:noProof/>
              <w:sz w:val="24"/>
              <w:szCs w:val="24"/>
              <w:lang w:val="en-US" w:eastAsia="en-US"/>
            </w:rPr>
          </w:pPr>
          <w:hyperlink w:anchor="_Toc38968597" w:history="1">
            <w:r w:rsidRPr="00E473D7">
              <w:rPr>
                <w:rStyle w:val="ad"/>
                <w:rFonts w:ascii="Times New Roman" w:hAnsi="Times New Roman" w:cs="Times New Roman"/>
                <w:noProof/>
                <w:color w:val="auto"/>
                <w:sz w:val="24"/>
                <w:szCs w:val="24"/>
              </w:rPr>
              <w:t>1.</w:t>
            </w:r>
            <w:r w:rsidRPr="00E473D7">
              <w:rPr>
                <w:rFonts w:ascii="Times New Roman" w:hAnsi="Times New Roman" w:cs="Times New Roman"/>
                <w:noProof/>
                <w:sz w:val="24"/>
                <w:szCs w:val="24"/>
                <w:lang w:val="en-US" w:eastAsia="en-US"/>
              </w:rPr>
              <w:tab/>
            </w:r>
            <w:r w:rsidRPr="00E473D7">
              <w:rPr>
                <w:rStyle w:val="ad"/>
                <w:rFonts w:ascii="Times New Roman" w:hAnsi="Times New Roman" w:cs="Times New Roman"/>
                <w:noProof/>
                <w:color w:val="auto"/>
                <w:sz w:val="24"/>
                <w:szCs w:val="24"/>
              </w:rPr>
              <w:t>Понятие систем поддержки принятия решений и их место в информационно-управляющих системах</w:t>
            </w:r>
            <w:r w:rsidRPr="00E473D7">
              <w:rPr>
                <w:rFonts w:ascii="Times New Roman" w:hAnsi="Times New Roman" w:cs="Times New Roman"/>
                <w:noProof/>
                <w:webHidden/>
                <w:sz w:val="24"/>
                <w:szCs w:val="24"/>
              </w:rPr>
              <w:tab/>
            </w:r>
            <w:r w:rsidR="002E405F" w:rsidRPr="00E473D7">
              <w:rPr>
                <w:rFonts w:ascii="Times New Roman" w:hAnsi="Times New Roman" w:cs="Times New Roman"/>
                <w:noProof/>
                <w:webHidden/>
                <w:sz w:val="24"/>
                <w:szCs w:val="24"/>
              </w:rPr>
              <w:fldChar w:fldCharType="begin"/>
            </w:r>
            <w:r w:rsidRPr="00E473D7">
              <w:rPr>
                <w:rFonts w:ascii="Times New Roman" w:hAnsi="Times New Roman" w:cs="Times New Roman"/>
                <w:noProof/>
                <w:webHidden/>
                <w:sz w:val="24"/>
                <w:szCs w:val="24"/>
              </w:rPr>
              <w:instrText xml:space="preserve"> PAGEREF _Toc38968597 \h </w:instrText>
            </w:r>
            <w:r w:rsidR="002E405F" w:rsidRPr="00E473D7">
              <w:rPr>
                <w:rFonts w:ascii="Times New Roman" w:hAnsi="Times New Roman" w:cs="Times New Roman"/>
                <w:noProof/>
                <w:webHidden/>
                <w:sz w:val="24"/>
                <w:szCs w:val="24"/>
              </w:rPr>
            </w:r>
            <w:r w:rsidR="002E405F" w:rsidRPr="00E473D7">
              <w:rPr>
                <w:rFonts w:ascii="Times New Roman" w:hAnsi="Times New Roman" w:cs="Times New Roman"/>
                <w:noProof/>
                <w:webHidden/>
                <w:sz w:val="24"/>
                <w:szCs w:val="24"/>
              </w:rPr>
              <w:fldChar w:fldCharType="separate"/>
            </w:r>
            <w:r w:rsidR="0036483C">
              <w:rPr>
                <w:rFonts w:ascii="Times New Roman" w:hAnsi="Times New Roman" w:cs="Times New Roman"/>
                <w:noProof/>
                <w:webHidden/>
                <w:sz w:val="24"/>
                <w:szCs w:val="24"/>
              </w:rPr>
              <w:t>4</w:t>
            </w:r>
            <w:r w:rsidR="002E405F" w:rsidRPr="00E473D7">
              <w:rPr>
                <w:rFonts w:ascii="Times New Roman" w:hAnsi="Times New Roman" w:cs="Times New Roman"/>
                <w:noProof/>
                <w:webHidden/>
                <w:sz w:val="24"/>
                <w:szCs w:val="24"/>
              </w:rPr>
              <w:fldChar w:fldCharType="end"/>
            </w:r>
          </w:hyperlink>
        </w:p>
        <w:p w14:paraId="573413D6" w14:textId="77777777" w:rsidR="00E11BAA" w:rsidRPr="00E473D7" w:rsidRDefault="00E11BAA" w:rsidP="00E11BAA">
          <w:pPr>
            <w:pStyle w:val="27"/>
            <w:tabs>
              <w:tab w:val="left" w:pos="880"/>
              <w:tab w:val="right" w:leader="dot" w:pos="9344"/>
            </w:tabs>
            <w:spacing w:after="0" w:line="360" w:lineRule="auto"/>
            <w:rPr>
              <w:rFonts w:ascii="Times New Roman" w:hAnsi="Times New Roman" w:cs="Times New Roman"/>
              <w:noProof/>
              <w:sz w:val="24"/>
              <w:szCs w:val="24"/>
              <w:lang w:val="en-US" w:eastAsia="en-US"/>
            </w:rPr>
          </w:pPr>
          <w:hyperlink w:anchor="_Toc38968598" w:history="1">
            <w:r w:rsidRPr="00E473D7">
              <w:rPr>
                <w:rStyle w:val="ad"/>
                <w:rFonts w:ascii="Times New Roman" w:hAnsi="Times New Roman" w:cs="Times New Roman"/>
                <w:noProof/>
                <w:color w:val="auto"/>
                <w:sz w:val="24"/>
                <w:szCs w:val="24"/>
              </w:rPr>
              <w:t>1.1.</w:t>
            </w:r>
            <w:r w:rsidRPr="00E473D7">
              <w:rPr>
                <w:rFonts w:ascii="Times New Roman" w:hAnsi="Times New Roman" w:cs="Times New Roman"/>
                <w:noProof/>
                <w:sz w:val="24"/>
                <w:szCs w:val="24"/>
                <w:lang w:val="en-US" w:eastAsia="en-US"/>
              </w:rPr>
              <w:tab/>
            </w:r>
            <w:r w:rsidRPr="00E473D7">
              <w:rPr>
                <w:rStyle w:val="ad"/>
                <w:rFonts w:ascii="Times New Roman" w:hAnsi="Times New Roman" w:cs="Times New Roman"/>
                <w:noProof/>
                <w:color w:val="auto"/>
                <w:sz w:val="24"/>
                <w:szCs w:val="24"/>
              </w:rPr>
              <w:t>Сущность, функции и особенности системы поддержки принятия решений</w:t>
            </w:r>
            <w:r w:rsidRPr="00E473D7">
              <w:rPr>
                <w:rFonts w:ascii="Times New Roman" w:hAnsi="Times New Roman" w:cs="Times New Roman"/>
                <w:noProof/>
                <w:webHidden/>
                <w:sz w:val="24"/>
                <w:szCs w:val="24"/>
              </w:rPr>
              <w:tab/>
            </w:r>
            <w:r w:rsidR="002E405F" w:rsidRPr="00E473D7">
              <w:rPr>
                <w:rFonts w:ascii="Times New Roman" w:hAnsi="Times New Roman" w:cs="Times New Roman"/>
                <w:noProof/>
                <w:webHidden/>
                <w:sz w:val="24"/>
                <w:szCs w:val="24"/>
              </w:rPr>
              <w:fldChar w:fldCharType="begin"/>
            </w:r>
            <w:r w:rsidRPr="00E473D7">
              <w:rPr>
                <w:rFonts w:ascii="Times New Roman" w:hAnsi="Times New Roman" w:cs="Times New Roman"/>
                <w:noProof/>
                <w:webHidden/>
                <w:sz w:val="24"/>
                <w:szCs w:val="24"/>
              </w:rPr>
              <w:instrText xml:space="preserve"> PAGEREF _Toc38968598 \h </w:instrText>
            </w:r>
            <w:r w:rsidR="002E405F" w:rsidRPr="00E473D7">
              <w:rPr>
                <w:rFonts w:ascii="Times New Roman" w:hAnsi="Times New Roman" w:cs="Times New Roman"/>
                <w:noProof/>
                <w:webHidden/>
                <w:sz w:val="24"/>
                <w:szCs w:val="24"/>
              </w:rPr>
            </w:r>
            <w:r w:rsidR="002E405F" w:rsidRPr="00E473D7">
              <w:rPr>
                <w:rFonts w:ascii="Times New Roman" w:hAnsi="Times New Roman" w:cs="Times New Roman"/>
                <w:noProof/>
                <w:webHidden/>
                <w:sz w:val="24"/>
                <w:szCs w:val="24"/>
              </w:rPr>
              <w:fldChar w:fldCharType="separate"/>
            </w:r>
            <w:r w:rsidR="0036483C">
              <w:rPr>
                <w:rFonts w:ascii="Times New Roman" w:hAnsi="Times New Roman" w:cs="Times New Roman"/>
                <w:noProof/>
                <w:webHidden/>
                <w:sz w:val="24"/>
                <w:szCs w:val="24"/>
              </w:rPr>
              <w:t>4</w:t>
            </w:r>
            <w:r w:rsidR="002E405F" w:rsidRPr="00E473D7">
              <w:rPr>
                <w:rFonts w:ascii="Times New Roman" w:hAnsi="Times New Roman" w:cs="Times New Roman"/>
                <w:noProof/>
                <w:webHidden/>
                <w:sz w:val="24"/>
                <w:szCs w:val="24"/>
              </w:rPr>
              <w:fldChar w:fldCharType="end"/>
            </w:r>
          </w:hyperlink>
        </w:p>
        <w:p w14:paraId="03E9E937" w14:textId="77777777" w:rsidR="00E11BAA" w:rsidRPr="00E473D7" w:rsidRDefault="00E11BAA" w:rsidP="00E11BAA">
          <w:pPr>
            <w:pStyle w:val="27"/>
            <w:tabs>
              <w:tab w:val="left" w:pos="880"/>
              <w:tab w:val="right" w:leader="dot" w:pos="9344"/>
            </w:tabs>
            <w:spacing w:after="0" w:line="360" w:lineRule="auto"/>
            <w:rPr>
              <w:rFonts w:ascii="Times New Roman" w:hAnsi="Times New Roman" w:cs="Times New Roman"/>
              <w:noProof/>
              <w:sz w:val="24"/>
              <w:szCs w:val="24"/>
              <w:lang w:val="en-US" w:eastAsia="en-US"/>
            </w:rPr>
          </w:pPr>
          <w:hyperlink w:anchor="_Toc38968599" w:history="1">
            <w:r w:rsidRPr="00E473D7">
              <w:rPr>
                <w:rStyle w:val="ad"/>
                <w:rFonts w:ascii="Times New Roman" w:hAnsi="Times New Roman" w:cs="Times New Roman"/>
                <w:noProof/>
                <w:color w:val="auto"/>
                <w:sz w:val="24"/>
                <w:szCs w:val="24"/>
              </w:rPr>
              <w:t>1.2.</w:t>
            </w:r>
            <w:r w:rsidRPr="00E473D7">
              <w:rPr>
                <w:rFonts w:ascii="Times New Roman" w:hAnsi="Times New Roman" w:cs="Times New Roman"/>
                <w:noProof/>
                <w:sz w:val="24"/>
                <w:szCs w:val="24"/>
                <w:lang w:val="en-US" w:eastAsia="en-US"/>
              </w:rPr>
              <w:tab/>
            </w:r>
            <w:r w:rsidRPr="00E473D7">
              <w:rPr>
                <w:rStyle w:val="ad"/>
                <w:rFonts w:ascii="Times New Roman" w:hAnsi="Times New Roman" w:cs="Times New Roman"/>
                <w:noProof/>
                <w:color w:val="auto"/>
                <w:sz w:val="24"/>
                <w:szCs w:val="24"/>
              </w:rPr>
              <w:t>Структура и типы системы поддержки принятия решений</w:t>
            </w:r>
            <w:r w:rsidRPr="00E473D7">
              <w:rPr>
                <w:rFonts w:ascii="Times New Roman" w:hAnsi="Times New Roman" w:cs="Times New Roman"/>
                <w:noProof/>
                <w:webHidden/>
                <w:sz w:val="24"/>
                <w:szCs w:val="24"/>
              </w:rPr>
              <w:tab/>
            </w:r>
            <w:r w:rsidR="002E405F" w:rsidRPr="00E473D7">
              <w:rPr>
                <w:rFonts w:ascii="Times New Roman" w:hAnsi="Times New Roman" w:cs="Times New Roman"/>
                <w:noProof/>
                <w:webHidden/>
                <w:sz w:val="24"/>
                <w:szCs w:val="24"/>
              </w:rPr>
              <w:fldChar w:fldCharType="begin"/>
            </w:r>
            <w:r w:rsidRPr="00E473D7">
              <w:rPr>
                <w:rFonts w:ascii="Times New Roman" w:hAnsi="Times New Roman" w:cs="Times New Roman"/>
                <w:noProof/>
                <w:webHidden/>
                <w:sz w:val="24"/>
                <w:szCs w:val="24"/>
              </w:rPr>
              <w:instrText xml:space="preserve"> PAGEREF _Toc38968599 \h </w:instrText>
            </w:r>
            <w:r w:rsidR="002E405F" w:rsidRPr="00E473D7">
              <w:rPr>
                <w:rFonts w:ascii="Times New Roman" w:hAnsi="Times New Roman" w:cs="Times New Roman"/>
                <w:noProof/>
                <w:webHidden/>
                <w:sz w:val="24"/>
                <w:szCs w:val="24"/>
              </w:rPr>
            </w:r>
            <w:r w:rsidR="002E405F" w:rsidRPr="00E473D7">
              <w:rPr>
                <w:rFonts w:ascii="Times New Roman" w:hAnsi="Times New Roman" w:cs="Times New Roman"/>
                <w:noProof/>
                <w:webHidden/>
                <w:sz w:val="24"/>
                <w:szCs w:val="24"/>
              </w:rPr>
              <w:fldChar w:fldCharType="separate"/>
            </w:r>
            <w:r w:rsidR="0036483C">
              <w:rPr>
                <w:rFonts w:ascii="Times New Roman" w:hAnsi="Times New Roman" w:cs="Times New Roman"/>
                <w:noProof/>
                <w:webHidden/>
                <w:sz w:val="24"/>
                <w:szCs w:val="24"/>
              </w:rPr>
              <w:t>6</w:t>
            </w:r>
            <w:r w:rsidR="002E405F" w:rsidRPr="00E473D7">
              <w:rPr>
                <w:rFonts w:ascii="Times New Roman" w:hAnsi="Times New Roman" w:cs="Times New Roman"/>
                <w:noProof/>
                <w:webHidden/>
                <w:sz w:val="24"/>
                <w:szCs w:val="24"/>
              </w:rPr>
              <w:fldChar w:fldCharType="end"/>
            </w:r>
          </w:hyperlink>
        </w:p>
        <w:p w14:paraId="3FA488BF" w14:textId="77777777" w:rsidR="00E11BAA" w:rsidRPr="00E473D7" w:rsidRDefault="00E11BAA" w:rsidP="00E11BAA">
          <w:pPr>
            <w:pStyle w:val="14"/>
            <w:tabs>
              <w:tab w:val="left" w:pos="440"/>
              <w:tab w:val="right" w:leader="dot" w:pos="9344"/>
            </w:tabs>
            <w:spacing w:after="0" w:line="360" w:lineRule="auto"/>
            <w:rPr>
              <w:rFonts w:ascii="Times New Roman" w:hAnsi="Times New Roman" w:cs="Times New Roman"/>
              <w:noProof/>
              <w:sz w:val="24"/>
              <w:szCs w:val="24"/>
              <w:lang w:val="en-US" w:eastAsia="en-US"/>
            </w:rPr>
          </w:pPr>
          <w:hyperlink w:anchor="_Toc38968601" w:history="1">
            <w:r w:rsidRPr="00E473D7">
              <w:rPr>
                <w:rStyle w:val="ad"/>
                <w:rFonts w:ascii="Times New Roman" w:hAnsi="Times New Roman" w:cs="Times New Roman"/>
                <w:noProof/>
                <w:color w:val="auto"/>
                <w:sz w:val="24"/>
                <w:szCs w:val="24"/>
              </w:rPr>
              <w:t>2.</w:t>
            </w:r>
            <w:r w:rsidRPr="00E473D7">
              <w:rPr>
                <w:rFonts w:ascii="Times New Roman" w:hAnsi="Times New Roman" w:cs="Times New Roman"/>
                <w:noProof/>
                <w:sz w:val="24"/>
                <w:szCs w:val="24"/>
                <w:lang w:val="en-US" w:eastAsia="en-US"/>
              </w:rPr>
              <w:tab/>
            </w:r>
            <w:r w:rsidRPr="00E473D7">
              <w:rPr>
                <w:rStyle w:val="ad"/>
                <w:rFonts w:ascii="Times New Roman" w:hAnsi="Times New Roman" w:cs="Times New Roman"/>
                <w:noProof/>
                <w:color w:val="auto"/>
                <w:sz w:val="24"/>
                <w:szCs w:val="24"/>
              </w:rPr>
              <w:t>Различные подходы к построению системы поддержки принятия решений</w:t>
            </w:r>
            <w:r w:rsidRPr="00E473D7">
              <w:rPr>
                <w:rFonts w:ascii="Times New Roman" w:hAnsi="Times New Roman" w:cs="Times New Roman"/>
                <w:noProof/>
                <w:webHidden/>
                <w:sz w:val="24"/>
                <w:szCs w:val="24"/>
              </w:rPr>
              <w:tab/>
            </w:r>
            <w:r w:rsidR="002E405F" w:rsidRPr="00E473D7">
              <w:rPr>
                <w:rFonts w:ascii="Times New Roman" w:hAnsi="Times New Roman" w:cs="Times New Roman"/>
                <w:noProof/>
                <w:webHidden/>
                <w:sz w:val="24"/>
                <w:szCs w:val="24"/>
              </w:rPr>
              <w:fldChar w:fldCharType="begin"/>
            </w:r>
            <w:r w:rsidRPr="00E473D7">
              <w:rPr>
                <w:rFonts w:ascii="Times New Roman" w:hAnsi="Times New Roman" w:cs="Times New Roman"/>
                <w:noProof/>
                <w:webHidden/>
                <w:sz w:val="24"/>
                <w:szCs w:val="24"/>
              </w:rPr>
              <w:instrText xml:space="preserve"> PAGEREF _Toc38968601 \h </w:instrText>
            </w:r>
            <w:r w:rsidR="002E405F" w:rsidRPr="00E473D7">
              <w:rPr>
                <w:rFonts w:ascii="Times New Roman" w:hAnsi="Times New Roman" w:cs="Times New Roman"/>
                <w:noProof/>
                <w:webHidden/>
                <w:sz w:val="24"/>
                <w:szCs w:val="24"/>
              </w:rPr>
            </w:r>
            <w:r w:rsidR="002E405F" w:rsidRPr="00E473D7">
              <w:rPr>
                <w:rFonts w:ascii="Times New Roman" w:hAnsi="Times New Roman" w:cs="Times New Roman"/>
                <w:noProof/>
                <w:webHidden/>
                <w:sz w:val="24"/>
                <w:szCs w:val="24"/>
              </w:rPr>
              <w:fldChar w:fldCharType="separate"/>
            </w:r>
            <w:r w:rsidR="0036483C">
              <w:rPr>
                <w:rFonts w:ascii="Times New Roman" w:hAnsi="Times New Roman" w:cs="Times New Roman"/>
                <w:noProof/>
                <w:webHidden/>
                <w:sz w:val="24"/>
                <w:szCs w:val="24"/>
              </w:rPr>
              <w:t>16</w:t>
            </w:r>
            <w:r w:rsidR="002E405F" w:rsidRPr="00E473D7">
              <w:rPr>
                <w:rFonts w:ascii="Times New Roman" w:hAnsi="Times New Roman" w:cs="Times New Roman"/>
                <w:noProof/>
                <w:webHidden/>
                <w:sz w:val="24"/>
                <w:szCs w:val="24"/>
              </w:rPr>
              <w:fldChar w:fldCharType="end"/>
            </w:r>
          </w:hyperlink>
        </w:p>
        <w:p w14:paraId="261ECFD8" w14:textId="77777777" w:rsidR="00E11BAA" w:rsidRPr="00E473D7" w:rsidRDefault="00E11BAA" w:rsidP="00E11BAA">
          <w:pPr>
            <w:pStyle w:val="14"/>
            <w:tabs>
              <w:tab w:val="left" w:pos="440"/>
              <w:tab w:val="right" w:leader="dot" w:pos="9344"/>
            </w:tabs>
            <w:spacing w:after="0" w:line="360" w:lineRule="auto"/>
            <w:rPr>
              <w:rFonts w:ascii="Times New Roman" w:hAnsi="Times New Roman" w:cs="Times New Roman"/>
              <w:noProof/>
              <w:sz w:val="24"/>
              <w:szCs w:val="24"/>
              <w:lang w:val="en-US" w:eastAsia="en-US"/>
            </w:rPr>
          </w:pPr>
          <w:hyperlink w:anchor="_Toc38968602" w:history="1">
            <w:r w:rsidRPr="00E473D7">
              <w:rPr>
                <w:rStyle w:val="ad"/>
                <w:rFonts w:ascii="Times New Roman" w:hAnsi="Times New Roman" w:cs="Times New Roman"/>
                <w:noProof/>
                <w:color w:val="auto"/>
                <w:sz w:val="24"/>
                <w:szCs w:val="24"/>
              </w:rPr>
              <w:t>3.</w:t>
            </w:r>
            <w:r w:rsidRPr="00E473D7">
              <w:rPr>
                <w:rFonts w:ascii="Times New Roman" w:hAnsi="Times New Roman" w:cs="Times New Roman"/>
                <w:noProof/>
                <w:sz w:val="24"/>
                <w:szCs w:val="24"/>
                <w:lang w:val="en-US" w:eastAsia="en-US"/>
              </w:rPr>
              <w:tab/>
            </w:r>
            <w:r w:rsidRPr="00E473D7">
              <w:rPr>
                <w:rStyle w:val="ad"/>
                <w:rFonts w:ascii="Times New Roman" w:hAnsi="Times New Roman" w:cs="Times New Roman"/>
                <w:noProof/>
                <w:color w:val="auto"/>
                <w:sz w:val="24"/>
                <w:szCs w:val="24"/>
              </w:rPr>
              <w:t>Применение систем поддержки принятия решений: области и особенности</w:t>
            </w:r>
            <w:r w:rsidRPr="00E473D7">
              <w:rPr>
                <w:rFonts w:ascii="Times New Roman" w:hAnsi="Times New Roman" w:cs="Times New Roman"/>
                <w:noProof/>
                <w:webHidden/>
                <w:sz w:val="24"/>
                <w:szCs w:val="24"/>
              </w:rPr>
              <w:tab/>
            </w:r>
            <w:r w:rsidR="002E405F" w:rsidRPr="00E473D7">
              <w:rPr>
                <w:rFonts w:ascii="Times New Roman" w:hAnsi="Times New Roman" w:cs="Times New Roman"/>
                <w:noProof/>
                <w:webHidden/>
                <w:sz w:val="24"/>
                <w:szCs w:val="24"/>
              </w:rPr>
              <w:fldChar w:fldCharType="begin"/>
            </w:r>
            <w:r w:rsidRPr="00E473D7">
              <w:rPr>
                <w:rFonts w:ascii="Times New Roman" w:hAnsi="Times New Roman" w:cs="Times New Roman"/>
                <w:noProof/>
                <w:webHidden/>
                <w:sz w:val="24"/>
                <w:szCs w:val="24"/>
              </w:rPr>
              <w:instrText xml:space="preserve"> PAGEREF _Toc38968602 \h </w:instrText>
            </w:r>
            <w:r w:rsidR="002E405F" w:rsidRPr="00E473D7">
              <w:rPr>
                <w:rFonts w:ascii="Times New Roman" w:hAnsi="Times New Roman" w:cs="Times New Roman"/>
                <w:noProof/>
                <w:webHidden/>
                <w:sz w:val="24"/>
                <w:szCs w:val="24"/>
              </w:rPr>
            </w:r>
            <w:r w:rsidR="002E405F" w:rsidRPr="00E473D7">
              <w:rPr>
                <w:rFonts w:ascii="Times New Roman" w:hAnsi="Times New Roman" w:cs="Times New Roman"/>
                <w:noProof/>
                <w:webHidden/>
                <w:sz w:val="24"/>
                <w:szCs w:val="24"/>
              </w:rPr>
              <w:fldChar w:fldCharType="separate"/>
            </w:r>
            <w:r w:rsidR="0036483C">
              <w:rPr>
                <w:rFonts w:ascii="Times New Roman" w:hAnsi="Times New Roman" w:cs="Times New Roman"/>
                <w:noProof/>
                <w:webHidden/>
                <w:sz w:val="24"/>
                <w:szCs w:val="24"/>
              </w:rPr>
              <w:t>18</w:t>
            </w:r>
            <w:r w:rsidR="002E405F" w:rsidRPr="00E473D7">
              <w:rPr>
                <w:rFonts w:ascii="Times New Roman" w:hAnsi="Times New Roman" w:cs="Times New Roman"/>
                <w:noProof/>
                <w:webHidden/>
                <w:sz w:val="24"/>
                <w:szCs w:val="24"/>
              </w:rPr>
              <w:fldChar w:fldCharType="end"/>
            </w:r>
          </w:hyperlink>
        </w:p>
        <w:p w14:paraId="07185DC0" w14:textId="77777777" w:rsidR="00E11BAA" w:rsidRPr="00E473D7" w:rsidRDefault="00E11BAA" w:rsidP="00E11BAA">
          <w:pPr>
            <w:pStyle w:val="14"/>
            <w:tabs>
              <w:tab w:val="right" w:leader="dot" w:pos="9344"/>
            </w:tabs>
            <w:spacing w:after="0" w:line="360" w:lineRule="auto"/>
            <w:rPr>
              <w:rFonts w:ascii="Times New Roman" w:hAnsi="Times New Roman" w:cs="Times New Roman"/>
              <w:noProof/>
              <w:sz w:val="24"/>
              <w:szCs w:val="24"/>
              <w:lang w:val="en-US" w:eastAsia="en-US"/>
            </w:rPr>
          </w:pPr>
          <w:hyperlink w:anchor="_Toc38968603" w:history="1">
            <w:r w:rsidRPr="00E473D7">
              <w:rPr>
                <w:rStyle w:val="ad"/>
                <w:rFonts w:ascii="Times New Roman" w:hAnsi="Times New Roman" w:cs="Times New Roman"/>
                <w:noProof/>
                <w:color w:val="auto"/>
                <w:sz w:val="24"/>
                <w:szCs w:val="24"/>
              </w:rPr>
              <w:t>Заключение</w:t>
            </w:r>
            <w:r w:rsidRPr="00E473D7">
              <w:rPr>
                <w:rFonts w:ascii="Times New Roman" w:hAnsi="Times New Roman" w:cs="Times New Roman"/>
                <w:noProof/>
                <w:webHidden/>
                <w:sz w:val="24"/>
                <w:szCs w:val="24"/>
              </w:rPr>
              <w:tab/>
            </w:r>
            <w:r w:rsidR="002E405F" w:rsidRPr="00E473D7">
              <w:rPr>
                <w:rFonts w:ascii="Times New Roman" w:hAnsi="Times New Roman" w:cs="Times New Roman"/>
                <w:noProof/>
                <w:webHidden/>
                <w:sz w:val="24"/>
                <w:szCs w:val="24"/>
              </w:rPr>
              <w:fldChar w:fldCharType="begin"/>
            </w:r>
            <w:r w:rsidRPr="00E473D7">
              <w:rPr>
                <w:rFonts w:ascii="Times New Roman" w:hAnsi="Times New Roman" w:cs="Times New Roman"/>
                <w:noProof/>
                <w:webHidden/>
                <w:sz w:val="24"/>
                <w:szCs w:val="24"/>
              </w:rPr>
              <w:instrText xml:space="preserve"> PAGEREF _Toc38968603 \h </w:instrText>
            </w:r>
            <w:r w:rsidR="002E405F" w:rsidRPr="00E473D7">
              <w:rPr>
                <w:rFonts w:ascii="Times New Roman" w:hAnsi="Times New Roman" w:cs="Times New Roman"/>
                <w:noProof/>
                <w:webHidden/>
                <w:sz w:val="24"/>
                <w:szCs w:val="24"/>
              </w:rPr>
            </w:r>
            <w:r w:rsidR="002E405F" w:rsidRPr="00E473D7">
              <w:rPr>
                <w:rFonts w:ascii="Times New Roman" w:hAnsi="Times New Roman" w:cs="Times New Roman"/>
                <w:noProof/>
                <w:webHidden/>
                <w:sz w:val="24"/>
                <w:szCs w:val="24"/>
              </w:rPr>
              <w:fldChar w:fldCharType="separate"/>
            </w:r>
            <w:r w:rsidR="0036483C">
              <w:rPr>
                <w:rFonts w:ascii="Times New Roman" w:hAnsi="Times New Roman" w:cs="Times New Roman"/>
                <w:noProof/>
                <w:webHidden/>
                <w:sz w:val="24"/>
                <w:szCs w:val="24"/>
              </w:rPr>
              <w:t>21</w:t>
            </w:r>
            <w:r w:rsidR="002E405F" w:rsidRPr="00E473D7">
              <w:rPr>
                <w:rFonts w:ascii="Times New Roman" w:hAnsi="Times New Roman" w:cs="Times New Roman"/>
                <w:noProof/>
                <w:webHidden/>
                <w:sz w:val="24"/>
                <w:szCs w:val="24"/>
              </w:rPr>
              <w:fldChar w:fldCharType="end"/>
            </w:r>
          </w:hyperlink>
        </w:p>
        <w:p w14:paraId="4CD13EC7" w14:textId="77777777" w:rsidR="00E11BAA" w:rsidRPr="00E473D7" w:rsidRDefault="00E11BAA" w:rsidP="00E11BAA">
          <w:pPr>
            <w:pStyle w:val="14"/>
            <w:tabs>
              <w:tab w:val="right" w:leader="dot" w:pos="9344"/>
            </w:tabs>
            <w:spacing w:after="0" w:line="360" w:lineRule="auto"/>
            <w:rPr>
              <w:noProof/>
              <w:lang w:val="en-US" w:eastAsia="en-US"/>
            </w:rPr>
          </w:pPr>
          <w:hyperlink w:anchor="_Toc38968604" w:history="1">
            <w:r w:rsidRPr="00E473D7">
              <w:rPr>
                <w:rStyle w:val="ad"/>
                <w:rFonts w:ascii="Times New Roman" w:hAnsi="Times New Roman" w:cs="Times New Roman"/>
                <w:noProof/>
                <w:color w:val="auto"/>
                <w:sz w:val="24"/>
                <w:szCs w:val="24"/>
              </w:rPr>
              <w:t>Список литературы</w:t>
            </w:r>
            <w:r w:rsidRPr="00E473D7">
              <w:rPr>
                <w:rFonts w:ascii="Times New Roman" w:hAnsi="Times New Roman" w:cs="Times New Roman"/>
                <w:noProof/>
                <w:webHidden/>
                <w:sz w:val="24"/>
                <w:szCs w:val="24"/>
              </w:rPr>
              <w:tab/>
            </w:r>
            <w:r w:rsidR="002E405F" w:rsidRPr="00E473D7">
              <w:rPr>
                <w:rFonts w:ascii="Times New Roman" w:hAnsi="Times New Roman" w:cs="Times New Roman"/>
                <w:noProof/>
                <w:webHidden/>
                <w:sz w:val="24"/>
                <w:szCs w:val="24"/>
              </w:rPr>
              <w:fldChar w:fldCharType="begin"/>
            </w:r>
            <w:r w:rsidRPr="00E473D7">
              <w:rPr>
                <w:rFonts w:ascii="Times New Roman" w:hAnsi="Times New Roman" w:cs="Times New Roman"/>
                <w:noProof/>
                <w:webHidden/>
                <w:sz w:val="24"/>
                <w:szCs w:val="24"/>
              </w:rPr>
              <w:instrText xml:space="preserve"> PAGEREF _Toc38968604 \h </w:instrText>
            </w:r>
            <w:r w:rsidR="002E405F" w:rsidRPr="00E473D7">
              <w:rPr>
                <w:rFonts w:ascii="Times New Roman" w:hAnsi="Times New Roman" w:cs="Times New Roman"/>
                <w:noProof/>
                <w:webHidden/>
                <w:sz w:val="24"/>
                <w:szCs w:val="24"/>
              </w:rPr>
            </w:r>
            <w:r w:rsidR="002E405F" w:rsidRPr="00E473D7">
              <w:rPr>
                <w:rFonts w:ascii="Times New Roman" w:hAnsi="Times New Roman" w:cs="Times New Roman"/>
                <w:noProof/>
                <w:webHidden/>
                <w:sz w:val="24"/>
                <w:szCs w:val="24"/>
              </w:rPr>
              <w:fldChar w:fldCharType="separate"/>
            </w:r>
            <w:r w:rsidR="0036483C">
              <w:rPr>
                <w:rFonts w:ascii="Times New Roman" w:hAnsi="Times New Roman" w:cs="Times New Roman"/>
                <w:noProof/>
                <w:webHidden/>
                <w:sz w:val="24"/>
                <w:szCs w:val="24"/>
              </w:rPr>
              <w:t>23</w:t>
            </w:r>
            <w:r w:rsidR="002E405F" w:rsidRPr="00E473D7">
              <w:rPr>
                <w:rFonts w:ascii="Times New Roman" w:hAnsi="Times New Roman" w:cs="Times New Roman"/>
                <w:noProof/>
                <w:webHidden/>
                <w:sz w:val="24"/>
                <w:szCs w:val="24"/>
              </w:rPr>
              <w:fldChar w:fldCharType="end"/>
            </w:r>
          </w:hyperlink>
        </w:p>
        <w:p w14:paraId="126242B2" w14:textId="77777777" w:rsidR="0033276C" w:rsidRPr="00E473D7" w:rsidRDefault="002E405F" w:rsidP="00F03662">
          <w:pPr>
            <w:pStyle w:val="14"/>
            <w:tabs>
              <w:tab w:val="right" w:leader="dot" w:pos="9628"/>
            </w:tabs>
            <w:spacing w:after="0" w:line="360" w:lineRule="auto"/>
            <w:jc w:val="both"/>
            <w:rPr>
              <w:rFonts w:ascii="Times New Roman" w:hAnsi="Times New Roman" w:cs="Times New Roman"/>
              <w:sz w:val="24"/>
              <w:szCs w:val="24"/>
            </w:rPr>
          </w:pPr>
          <w:r w:rsidRPr="00E473D7">
            <w:rPr>
              <w:rFonts w:ascii="Times New Roman" w:hAnsi="Times New Roman" w:cs="Times New Roman"/>
              <w:bCs/>
              <w:sz w:val="24"/>
              <w:szCs w:val="24"/>
            </w:rPr>
            <w:fldChar w:fldCharType="end"/>
          </w:r>
        </w:p>
      </w:sdtContent>
    </w:sdt>
    <w:p w14:paraId="5EA55771" w14:textId="77777777" w:rsidR="0088038D" w:rsidRPr="00E473D7" w:rsidRDefault="0088038D" w:rsidP="00E52F10">
      <w:pPr>
        <w:spacing w:after="0" w:line="360" w:lineRule="auto"/>
        <w:rPr>
          <w:rFonts w:ascii="Times New Roman" w:hAnsi="Times New Roman" w:cs="Times New Roman"/>
          <w:sz w:val="24"/>
          <w:szCs w:val="24"/>
        </w:rPr>
      </w:pPr>
    </w:p>
    <w:p w14:paraId="08186D69" w14:textId="77777777" w:rsidR="0088038D" w:rsidRPr="00E473D7" w:rsidRDefault="0088038D" w:rsidP="00E52F10">
      <w:pPr>
        <w:spacing w:after="0" w:line="360" w:lineRule="auto"/>
        <w:rPr>
          <w:rFonts w:ascii="Times New Roman" w:hAnsi="Times New Roman" w:cs="Times New Roman"/>
          <w:sz w:val="24"/>
          <w:szCs w:val="24"/>
        </w:rPr>
      </w:pPr>
    </w:p>
    <w:p w14:paraId="2C2A0314" w14:textId="77777777" w:rsidR="0088038D" w:rsidRPr="00E473D7" w:rsidRDefault="0088038D" w:rsidP="00E52F10">
      <w:pPr>
        <w:spacing w:after="0" w:line="360" w:lineRule="auto"/>
        <w:rPr>
          <w:rFonts w:ascii="Times New Roman" w:hAnsi="Times New Roman" w:cs="Times New Roman"/>
          <w:sz w:val="24"/>
          <w:szCs w:val="24"/>
        </w:rPr>
      </w:pPr>
    </w:p>
    <w:p w14:paraId="62C4D700" w14:textId="77777777" w:rsidR="0088038D" w:rsidRPr="00E473D7" w:rsidRDefault="0088038D" w:rsidP="00E52F10">
      <w:pPr>
        <w:spacing w:after="0" w:line="360" w:lineRule="auto"/>
        <w:rPr>
          <w:rFonts w:ascii="Times New Roman" w:hAnsi="Times New Roman" w:cs="Times New Roman"/>
          <w:sz w:val="24"/>
          <w:szCs w:val="24"/>
        </w:rPr>
      </w:pPr>
    </w:p>
    <w:p w14:paraId="347918CE" w14:textId="77777777" w:rsidR="0088038D" w:rsidRPr="00E473D7" w:rsidRDefault="0088038D" w:rsidP="00E52F10">
      <w:pPr>
        <w:spacing w:after="0" w:line="360" w:lineRule="auto"/>
        <w:rPr>
          <w:rFonts w:ascii="Times New Roman" w:hAnsi="Times New Roman" w:cs="Times New Roman"/>
          <w:sz w:val="24"/>
          <w:szCs w:val="24"/>
        </w:rPr>
      </w:pPr>
    </w:p>
    <w:p w14:paraId="24B96FB4" w14:textId="77777777" w:rsidR="0088038D" w:rsidRPr="00E473D7" w:rsidRDefault="0088038D" w:rsidP="00E52F10">
      <w:pPr>
        <w:spacing w:after="0" w:line="360" w:lineRule="auto"/>
        <w:rPr>
          <w:rFonts w:ascii="Times New Roman" w:hAnsi="Times New Roman" w:cs="Times New Roman"/>
          <w:sz w:val="24"/>
          <w:szCs w:val="24"/>
        </w:rPr>
      </w:pPr>
    </w:p>
    <w:p w14:paraId="78FF1033" w14:textId="77777777" w:rsidR="0088038D" w:rsidRPr="00E473D7" w:rsidRDefault="0088038D" w:rsidP="00E52F10">
      <w:pPr>
        <w:spacing w:after="0" w:line="360" w:lineRule="auto"/>
        <w:rPr>
          <w:rFonts w:ascii="Times New Roman" w:hAnsi="Times New Roman" w:cs="Times New Roman"/>
          <w:sz w:val="24"/>
          <w:szCs w:val="24"/>
        </w:rPr>
      </w:pPr>
    </w:p>
    <w:p w14:paraId="6C1D5D20" w14:textId="77777777" w:rsidR="0012299B" w:rsidRPr="00E473D7" w:rsidRDefault="0012299B" w:rsidP="00E52F10">
      <w:pPr>
        <w:spacing w:after="0" w:line="360" w:lineRule="auto"/>
        <w:rPr>
          <w:rFonts w:ascii="Times New Roman" w:eastAsiaTheme="majorEastAsia" w:hAnsi="Times New Roman" w:cs="Times New Roman"/>
          <w:b/>
          <w:sz w:val="24"/>
          <w:szCs w:val="24"/>
        </w:rPr>
      </w:pPr>
      <w:r w:rsidRPr="00E473D7">
        <w:rPr>
          <w:rFonts w:ascii="Times New Roman" w:hAnsi="Times New Roman" w:cs="Times New Roman"/>
          <w:bCs/>
          <w:sz w:val="24"/>
          <w:szCs w:val="24"/>
        </w:rPr>
        <w:br w:type="page"/>
      </w:r>
    </w:p>
    <w:p w14:paraId="3D8A8458" w14:textId="77777777" w:rsidR="0088038D" w:rsidRPr="00E473D7" w:rsidRDefault="0088038D" w:rsidP="00E52F10">
      <w:pPr>
        <w:pStyle w:val="1"/>
        <w:spacing w:before="0" w:line="360" w:lineRule="auto"/>
        <w:ind w:firstLine="709"/>
        <w:jc w:val="center"/>
        <w:rPr>
          <w:rFonts w:ascii="Times New Roman" w:hAnsi="Times New Roman" w:cs="Times New Roman"/>
          <w:bCs w:val="0"/>
          <w:color w:val="auto"/>
          <w:sz w:val="24"/>
          <w:szCs w:val="24"/>
        </w:rPr>
      </w:pPr>
      <w:bookmarkStart w:id="0" w:name="_Toc38968596"/>
      <w:r w:rsidRPr="00E473D7">
        <w:rPr>
          <w:rFonts w:ascii="Times New Roman" w:hAnsi="Times New Roman" w:cs="Times New Roman"/>
          <w:bCs w:val="0"/>
          <w:color w:val="auto"/>
          <w:sz w:val="24"/>
          <w:szCs w:val="24"/>
        </w:rPr>
        <w:lastRenderedPageBreak/>
        <w:t>Введение</w:t>
      </w:r>
      <w:bookmarkEnd w:id="0"/>
    </w:p>
    <w:p w14:paraId="0603F738" w14:textId="77777777" w:rsidR="00B04986" w:rsidRPr="00E473D7" w:rsidRDefault="00B04986"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Развивающиеся рыночные отношения, децентрализация управления, быстрое устаревание информации обусловливают высокие требования к современному руководителю. Знание и умелое использование положений менеджмента существенно облегчают труд руководителя, помогают ему определять приоритеты и систематизировать работу. Базой, на которой строится вся управленческая деятельность, служат организационные структуры.</w:t>
      </w:r>
    </w:p>
    <w:p w14:paraId="612FCB40"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Деятельность менеджеров связана с необходимостью ежедневно принимать решения различной сложности. Существенную помощь в этом оказывают информационные системы, в основном автоматизированные информационные системы.</w:t>
      </w:r>
    </w:p>
    <w:p w14:paraId="01954107"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Главной задачей при принятии решения является выбор варианта, наилучшего для достижения некоторой цели, или ранжирование множества возможных вариантов по степени их влияния на достижение этой цели.</w:t>
      </w:r>
    </w:p>
    <w:p w14:paraId="55EC56CC" w14:textId="77777777" w:rsidR="005143A1" w:rsidRPr="00E473D7" w:rsidRDefault="005143A1" w:rsidP="005143A1">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Применительно к задаче выбора варианта информатизации в качестве главной цели фирмы может быть повышение рентабельности фирмы, а критериями оценки вариантов могут выступать затраты на информатизацию, способность поддерживать решения, возможность адаптации к другим видам деятельности фирмы, возможность защиты информации, время реакции на запрос, надежность оборудования и пр.</w:t>
      </w:r>
    </w:p>
    <w:p w14:paraId="66CAC539" w14:textId="77777777" w:rsidR="005143A1" w:rsidRPr="00E473D7" w:rsidRDefault="005143A1" w:rsidP="005143A1">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Примерами могут служить: выбор направления развития фирмы, варианта автоматизации деятельности компании, определение варианта размещения филиала, типа выпускаемого или закупаемого товара, выбор помещения под офис, типа оборудования, кредитора, соисполнителя работы, назначение на вакантную должность одного из многих кандидатов и т.д.</w:t>
      </w:r>
    </w:p>
    <w:p w14:paraId="0BFCFD58"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Следующие задачи принятия решений - поиск критериев оценки альтернатив и преодоление многокритериальности. Наконец - сама задача выбора, а затем и реализации решений. Существует много методов решения проблем, возникающих на стадиях и этапах процесса принятия решений. Все эти методы в виде соответствующего математического аппарата реализованы в специальных информационных системах - системах поддержки принятия решений (СППР).</w:t>
      </w:r>
    </w:p>
    <w:p w14:paraId="038FC016" w14:textId="77777777" w:rsidR="00CF5380" w:rsidRPr="00E473D7" w:rsidRDefault="005143A1" w:rsidP="00C704BF">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Georgia" w:hAnsi="Georgia"/>
          <w:shd w:val="clear" w:color="auto" w:fill="FFFFFF"/>
        </w:rPr>
        <w:t xml:space="preserve">В данной работе хотелось бы подробнее рассмотреть данные системы, их преимущества, проследить историю их возникновения и значение на современном этапе развития. Кроме того, рассматриваются виды систем принятия решения, их отличия, достоинства и недостатки. Отдельно исследуются </w:t>
      </w:r>
      <w:r w:rsidRPr="00E473D7">
        <w:rPr>
          <w:rFonts w:ascii="Georgia" w:hAnsi="Georgia"/>
          <w:shd w:val="clear" w:color="auto" w:fill="FFFFFF"/>
          <w:lang w:val="en-US"/>
        </w:rPr>
        <w:t>OLAP</w:t>
      </w:r>
      <w:r w:rsidRPr="00E473D7">
        <w:rPr>
          <w:rFonts w:ascii="Georgia" w:hAnsi="Georgia"/>
          <w:shd w:val="clear" w:color="auto" w:fill="FFFFFF"/>
        </w:rPr>
        <w:t xml:space="preserve"> системы, их особенности и применение.</w:t>
      </w:r>
    </w:p>
    <w:p w14:paraId="3CC8B86D" w14:textId="77777777" w:rsidR="0033276C" w:rsidRPr="00E473D7" w:rsidRDefault="0033276C" w:rsidP="00E52F10">
      <w:pPr>
        <w:widowControl w:val="0"/>
        <w:spacing w:after="0" w:line="360" w:lineRule="auto"/>
        <w:ind w:firstLine="709"/>
        <w:jc w:val="both"/>
        <w:rPr>
          <w:rFonts w:ascii="Times New Roman" w:hAnsi="Times New Roman" w:cs="Times New Roman"/>
          <w:sz w:val="24"/>
          <w:szCs w:val="24"/>
        </w:rPr>
      </w:pPr>
    </w:p>
    <w:p w14:paraId="7B57FC6B" w14:textId="77777777" w:rsidR="005143A1" w:rsidRPr="00E473D7" w:rsidRDefault="005143A1">
      <w:pPr>
        <w:rPr>
          <w:rFonts w:ascii="Times New Roman" w:eastAsiaTheme="majorEastAsia" w:hAnsi="Times New Roman" w:cs="Times New Roman"/>
          <w:b/>
          <w:sz w:val="24"/>
          <w:szCs w:val="24"/>
        </w:rPr>
      </w:pPr>
      <w:r w:rsidRPr="00E473D7">
        <w:rPr>
          <w:rFonts w:ascii="Times New Roman" w:hAnsi="Times New Roman" w:cs="Times New Roman"/>
          <w:bCs/>
          <w:sz w:val="24"/>
          <w:szCs w:val="24"/>
        </w:rPr>
        <w:br w:type="page"/>
      </w:r>
    </w:p>
    <w:p w14:paraId="797B985E" w14:textId="77777777" w:rsidR="00C704BF" w:rsidRPr="00E473D7" w:rsidRDefault="00C704BF" w:rsidP="004218F0">
      <w:pPr>
        <w:pStyle w:val="1"/>
        <w:numPr>
          <w:ilvl w:val="0"/>
          <w:numId w:val="1"/>
        </w:numPr>
        <w:spacing w:before="0" w:line="360" w:lineRule="auto"/>
        <w:ind w:left="0" w:firstLine="709"/>
        <w:jc w:val="center"/>
        <w:rPr>
          <w:rFonts w:ascii="Times New Roman" w:hAnsi="Times New Roman" w:cs="Times New Roman"/>
          <w:bCs w:val="0"/>
          <w:color w:val="auto"/>
          <w:sz w:val="24"/>
          <w:szCs w:val="24"/>
        </w:rPr>
      </w:pPr>
      <w:bookmarkStart w:id="1" w:name="_Toc38968597"/>
      <w:r w:rsidRPr="00E473D7">
        <w:rPr>
          <w:rFonts w:ascii="Times New Roman" w:hAnsi="Times New Roman" w:cs="Times New Roman"/>
          <w:bCs w:val="0"/>
          <w:color w:val="auto"/>
          <w:sz w:val="24"/>
          <w:szCs w:val="24"/>
        </w:rPr>
        <w:lastRenderedPageBreak/>
        <w:t>Понятие</w:t>
      </w:r>
      <w:r w:rsidR="00CF5380" w:rsidRPr="00E473D7">
        <w:rPr>
          <w:rFonts w:ascii="Times New Roman" w:hAnsi="Times New Roman" w:cs="Times New Roman"/>
          <w:bCs w:val="0"/>
          <w:color w:val="auto"/>
          <w:sz w:val="24"/>
          <w:szCs w:val="24"/>
        </w:rPr>
        <w:t xml:space="preserve"> систем поддержки принятия решений</w:t>
      </w:r>
      <w:r w:rsidR="00F03662" w:rsidRPr="00E473D7">
        <w:rPr>
          <w:rFonts w:ascii="Times New Roman" w:hAnsi="Times New Roman" w:cs="Times New Roman"/>
          <w:bCs w:val="0"/>
          <w:color w:val="auto"/>
          <w:sz w:val="24"/>
          <w:szCs w:val="24"/>
        </w:rPr>
        <w:t xml:space="preserve"> и</w:t>
      </w:r>
      <w:r w:rsidRPr="00E473D7">
        <w:rPr>
          <w:rFonts w:ascii="Times New Roman" w:hAnsi="Times New Roman" w:cs="Times New Roman"/>
          <w:bCs w:val="0"/>
          <w:color w:val="auto"/>
          <w:sz w:val="24"/>
          <w:szCs w:val="24"/>
        </w:rPr>
        <w:t xml:space="preserve"> их место в информационно-управляющих системах</w:t>
      </w:r>
      <w:bookmarkEnd w:id="1"/>
    </w:p>
    <w:p w14:paraId="159145F6" w14:textId="77777777" w:rsidR="00CF5380" w:rsidRPr="00E473D7" w:rsidRDefault="00C704BF" w:rsidP="004218F0">
      <w:pPr>
        <w:pStyle w:val="ab"/>
        <w:widowControl w:val="0"/>
        <w:numPr>
          <w:ilvl w:val="1"/>
          <w:numId w:val="2"/>
        </w:numPr>
        <w:autoSpaceDE w:val="0"/>
        <w:autoSpaceDN w:val="0"/>
        <w:adjustRightInd w:val="0"/>
        <w:spacing w:after="0" w:line="360" w:lineRule="auto"/>
        <w:ind w:left="0" w:firstLine="709"/>
        <w:jc w:val="center"/>
        <w:outlineLvl w:val="1"/>
        <w:rPr>
          <w:rFonts w:ascii="Times New Roman" w:hAnsi="Times New Roman" w:cs="Times New Roman"/>
          <w:b/>
          <w:sz w:val="24"/>
          <w:szCs w:val="24"/>
        </w:rPr>
      </w:pPr>
      <w:bookmarkStart w:id="2" w:name="_Toc38968598"/>
      <w:r w:rsidRPr="00E473D7">
        <w:rPr>
          <w:rFonts w:ascii="Times New Roman" w:hAnsi="Times New Roman" w:cs="Times New Roman"/>
          <w:b/>
          <w:sz w:val="24"/>
          <w:szCs w:val="24"/>
        </w:rPr>
        <w:t>Сущность, функции и особенности</w:t>
      </w:r>
      <w:r w:rsidR="00CF5380" w:rsidRPr="00E473D7">
        <w:rPr>
          <w:rFonts w:ascii="Times New Roman" w:hAnsi="Times New Roman" w:cs="Times New Roman"/>
          <w:b/>
          <w:sz w:val="24"/>
          <w:szCs w:val="24"/>
        </w:rPr>
        <w:t xml:space="preserve"> системы поддержки принятия решений</w:t>
      </w:r>
      <w:bookmarkEnd w:id="2"/>
    </w:p>
    <w:p w14:paraId="0135B2EE" w14:textId="77777777" w:rsidR="00C704BF" w:rsidRPr="00E473D7" w:rsidRDefault="00C704BF" w:rsidP="00C704BF">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Система поддержки принятия решений, СППР, </w:t>
      </w:r>
      <w:proofErr w:type="spellStart"/>
      <w:r w:rsidRPr="00E473D7">
        <w:rPr>
          <w:rFonts w:ascii="Times New Roman" w:hAnsi="Times New Roman" w:cs="Times New Roman"/>
          <w:sz w:val="24"/>
          <w:szCs w:val="24"/>
        </w:rPr>
        <w:t>Decision</w:t>
      </w:r>
      <w:proofErr w:type="spellEnd"/>
      <w:r w:rsidRPr="00E473D7">
        <w:rPr>
          <w:rFonts w:ascii="Times New Roman" w:hAnsi="Times New Roman" w:cs="Times New Roman"/>
          <w:sz w:val="24"/>
          <w:szCs w:val="24"/>
        </w:rPr>
        <w:t xml:space="preserve"> Support System, DSS - компьютерная автоматизированная система, целью которой является помощь людям, принимающим решение в сложных условиях для полного и объективного анализа предметной деятельности.</w:t>
      </w:r>
    </w:p>
    <w:p w14:paraId="041E0FA9" w14:textId="77777777" w:rsidR="00C704BF" w:rsidRPr="00E473D7" w:rsidRDefault="00C704BF" w:rsidP="00C704BF">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СППР возникли в результате слияния управленческих информационных систем и систем управления базами данных.</w:t>
      </w:r>
    </w:p>
    <w:p w14:paraId="104B668B"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Концепция систем поддержки принятия решений (СППР) включает целый ряд средств, объединенных общей целью - способствовать принятию рациональных и эффективных управленческих решений</w:t>
      </w:r>
      <w:r w:rsidR="005143A1" w:rsidRPr="00E473D7">
        <w:rPr>
          <w:rFonts w:ascii="Times New Roman" w:hAnsi="Times New Roman" w:cs="Times New Roman"/>
          <w:sz w:val="24"/>
          <w:szCs w:val="24"/>
        </w:rPr>
        <w:t xml:space="preserve"> [5, стр. 116]</w:t>
      </w:r>
      <w:r w:rsidRPr="00E473D7">
        <w:rPr>
          <w:rFonts w:ascii="Times New Roman" w:hAnsi="Times New Roman" w:cs="Times New Roman"/>
          <w:sz w:val="24"/>
          <w:szCs w:val="24"/>
        </w:rPr>
        <w:t>.</w:t>
      </w:r>
    </w:p>
    <w:p w14:paraId="37A99E8C"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Это диалоговая система, использующая правила принятия решений и соответствующие модели с базами данных, а также интерактивный компьютерный процесс моделирования.</w:t>
      </w:r>
    </w:p>
    <w:p w14:paraId="01343657"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СППР возникли в результате слияния управленческих информационных систем и систем управления базами данных. СППР являются человеко-машинными системами, которые позволяют лицам, принимающим решения, использовать данные, знания, объективные и субъективные модели для анализа и решения неструктурированных и слабо формализуемых задач.</w:t>
      </w:r>
    </w:p>
    <w:p w14:paraId="4B154640"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Процесс принятия решения </w:t>
      </w:r>
      <w:proofErr w:type="gramStart"/>
      <w:r w:rsidRPr="00E473D7">
        <w:rPr>
          <w:rFonts w:ascii="Times New Roman" w:hAnsi="Times New Roman" w:cs="Times New Roman"/>
          <w:sz w:val="24"/>
          <w:szCs w:val="24"/>
        </w:rPr>
        <w:t>- это</w:t>
      </w:r>
      <w:proofErr w:type="gramEnd"/>
      <w:r w:rsidRPr="00E473D7">
        <w:rPr>
          <w:rFonts w:ascii="Times New Roman" w:hAnsi="Times New Roman" w:cs="Times New Roman"/>
          <w:sz w:val="24"/>
          <w:szCs w:val="24"/>
        </w:rPr>
        <w:t xml:space="preserve"> получение и выбор наиболее оптимальной альтернативы с учетом просчета всех последствий. При выборе альтернатив- надо выбирать ту, которая наиболее полно отвечает поставленной цели, но при этом приходится учитывать большое количество противоречивых требований и, следовательно, оценивать выбранный вариант решения по многим критериям.</w:t>
      </w:r>
    </w:p>
    <w:p w14:paraId="0A34EA42"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Система поддержки принятия решений предназначена для поддержки многокритериальных решений в сложной информационной среде. При этом под многокритериальностью понимается тот факт, что результаты принимаемых решений оцениваются не по одному, а по совокупности многих показателей (критериев) рассматриваемых одновременно. Информационная сложность определяется необходимостью учета большого объема данных, обработка которых без помощи современной вычислительной техники практически невыполнима. В этих условиях число возможных решений, как правило, весьма велико, и выбор наилучшего из них </w:t>
      </w:r>
      <w:r w:rsidR="005143A1" w:rsidRPr="00E473D7">
        <w:rPr>
          <w:rFonts w:ascii="Times New Roman" w:hAnsi="Times New Roman" w:cs="Times New Roman"/>
          <w:sz w:val="24"/>
          <w:szCs w:val="24"/>
        </w:rPr>
        <w:t>«</w:t>
      </w:r>
      <w:r w:rsidRPr="00E473D7">
        <w:rPr>
          <w:rFonts w:ascii="Times New Roman" w:hAnsi="Times New Roman" w:cs="Times New Roman"/>
          <w:sz w:val="24"/>
          <w:szCs w:val="24"/>
        </w:rPr>
        <w:t>на глаз</w:t>
      </w:r>
      <w:r w:rsidR="005143A1" w:rsidRPr="00E473D7">
        <w:rPr>
          <w:rFonts w:ascii="Times New Roman" w:hAnsi="Times New Roman" w:cs="Times New Roman"/>
          <w:sz w:val="24"/>
          <w:szCs w:val="24"/>
        </w:rPr>
        <w:t>»</w:t>
      </w:r>
      <w:r w:rsidRPr="00E473D7">
        <w:rPr>
          <w:rFonts w:ascii="Times New Roman" w:hAnsi="Times New Roman" w:cs="Times New Roman"/>
          <w:sz w:val="24"/>
          <w:szCs w:val="24"/>
        </w:rPr>
        <w:t>, без всестороннего анализа может приводить к грубым ошибкам.</w:t>
      </w:r>
    </w:p>
    <w:p w14:paraId="2B0B9F39"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lastRenderedPageBreak/>
        <w:t>Также СППР позволяет облегчить работу руководителям предприятий и повысить ее эффективность. Они значительно ускоряют решение проблем в бизнесе. СППР способствуют налаживанию межличностного контакта. На их основе можно проводить обучение и подготовку кадров. Данные информационные системы позволяют повысить контроль над деятельностью организации. Наличие четко функционирующей СППР дает большие преимущества по сравнению с конкурирующими структурами. Благодаря предложениям, выдвигаемым СППР, открываются новые подходы к решению повседневных и нестандартных задач.</w:t>
      </w:r>
    </w:p>
    <w:p w14:paraId="77E81EDA"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СППР характеризуется следующими отличительными особенностями:</w:t>
      </w:r>
    </w:p>
    <w:p w14:paraId="1EF48689"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ориентацией на решение плохо структурированных (формализованных) задач, характерных главным образом для высоких уровней управления;</w:t>
      </w:r>
    </w:p>
    <w:p w14:paraId="25D9FAA1"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возможностью сочетания традиционных методов доступа и обработки компьютерных данных с возможностями математических моделей и методами решения задач на их основе;</w:t>
      </w:r>
    </w:p>
    <w:p w14:paraId="3670C98E"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направленностью на непрофессионального конечного пользователя ЭВМ посредством использования диалогового режима работы;</w:t>
      </w:r>
    </w:p>
    <w:p w14:paraId="1FF128FA"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высокой адаптивностью, обеспечивающей возможность приспосабливаться к особенностям имеющегося технического и программного обеспечения, а также требованиям пользователя.</w:t>
      </w:r>
    </w:p>
    <w:p w14:paraId="01BDB0E0"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Система поддержки принятия решений решает две основные задачи:</w:t>
      </w:r>
    </w:p>
    <w:p w14:paraId="653741BD" w14:textId="77777777" w:rsidR="00CF5380" w:rsidRPr="00E473D7" w:rsidRDefault="00E52F10" w:rsidP="004218F0">
      <w:pPr>
        <w:pStyle w:val="ab"/>
        <w:widowControl w:val="0"/>
        <w:numPr>
          <w:ilvl w:val="0"/>
          <w:numId w:val="4"/>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в</w:t>
      </w:r>
      <w:r w:rsidR="00CF5380" w:rsidRPr="00E473D7">
        <w:rPr>
          <w:rFonts w:ascii="Times New Roman" w:hAnsi="Times New Roman" w:cs="Times New Roman"/>
          <w:sz w:val="24"/>
          <w:szCs w:val="24"/>
        </w:rPr>
        <w:t>ыбор наилучшего решения из множества возможных (оптимизация);</w:t>
      </w:r>
    </w:p>
    <w:p w14:paraId="13E1CAA1" w14:textId="77777777" w:rsidR="00CF5380" w:rsidRPr="00E473D7" w:rsidRDefault="00CF5380" w:rsidP="004218F0">
      <w:pPr>
        <w:pStyle w:val="ab"/>
        <w:widowControl w:val="0"/>
        <w:numPr>
          <w:ilvl w:val="0"/>
          <w:numId w:val="4"/>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упорядочение возможных решений по предпочтительности (ранжирование).</w:t>
      </w:r>
    </w:p>
    <w:p w14:paraId="58273A3C"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В обеих задачах первым и наиболее принципиальным моментом является выбор совокупности критериев, на основе которых в дальнейшем будут оцениваться и сопоставляться возможные решения (будем называть их также альтернативами). Система СППР помогает пользователю сделать такой выбор.</w:t>
      </w:r>
    </w:p>
    <w:p w14:paraId="73F1EF07"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Для анализа и выработок предложений в СППР используются разные методы. Это могут быть:</w:t>
      </w:r>
    </w:p>
    <w:p w14:paraId="236BDA94"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информационный поиск,</w:t>
      </w:r>
    </w:p>
    <w:p w14:paraId="7BAD1D21"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интеллектуальный анализ данных,</w:t>
      </w:r>
    </w:p>
    <w:p w14:paraId="3B437220"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поиск знаний в базах данных,</w:t>
      </w:r>
    </w:p>
    <w:p w14:paraId="257E0846"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рассуждение на основе прецедентов,</w:t>
      </w:r>
    </w:p>
    <w:p w14:paraId="6F102651"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имитационное моделирование,</w:t>
      </w:r>
    </w:p>
    <w:p w14:paraId="599AD6CD"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эволюционные вычисления и генетические алгоритмы,</w:t>
      </w:r>
    </w:p>
    <w:p w14:paraId="242F6D89"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нейронные сети,</w:t>
      </w:r>
    </w:p>
    <w:p w14:paraId="4A89EC4C"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lastRenderedPageBreak/>
        <w:t>ситуационный анализ,</w:t>
      </w:r>
    </w:p>
    <w:p w14:paraId="283AFD0C"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когнитивное моделирование и др.</w:t>
      </w:r>
    </w:p>
    <w:p w14:paraId="7A0A7C3D"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Некоторые из этих методов были разработаны в рамках искусственного интеллекта. Если в основе работы СППР лежат методы искусственного интеллекта, то говорят об интеллектуальной СППР или ИСППР.</w:t>
      </w:r>
    </w:p>
    <w:p w14:paraId="7F4D29EA"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Близкие к СППР классы систем </w:t>
      </w:r>
      <w:proofErr w:type="gramStart"/>
      <w:r w:rsidRPr="00E473D7">
        <w:rPr>
          <w:rFonts w:ascii="Times New Roman" w:hAnsi="Times New Roman" w:cs="Times New Roman"/>
          <w:sz w:val="24"/>
          <w:szCs w:val="24"/>
        </w:rPr>
        <w:t>- это</w:t>
      </w:r>
      <w:proofErr w:type="gramEnd"/>
      <w:r w:rsidRPr="00E473D7">
        <w:rPr>
          <w:rFonts w:ascii="Times New Roman" w:hAnsi="Times New Roman" w:cs="Times New Roman"/>
          <w:sz w:val="24"/>
          <w:szCs w:val="24"/>
        </w:rPr>
        <w:t xml:space="preserve"> экспертные системы и автоматизированные системы управления.</w:t>
      </w:r>
    </w:p>
    <w:p w14:paraId="4E4DFCA7"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Система позволяет решать задачи оперативного и стратегического управления на основе учетных данных о деятельности компании.</w:t>
      </w:r>
    </w:p>
    <w:p w14:paraId="20E27C3F"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Система поддержки принятия решений представляет собой комплекс программных инструментальных средств для анализа данных, моделирования, прогнозирования и принятия управленческих решений, состоящий из собственных разработок корпорации и приобретаемых программных продуктов (Oracle, IBM, </w:t>
      </w:r>
      <w:proofErr w:type="spellStart"/>
      <w:r w:rsidRPr="00E473D7">
        <w:rPr>
          <w:rFonts w:ascii="Times New Roman" w:hAnsi="Times New Roman" w:cs="Times New Roman"/>
          <w:sz w:val="24"/>
          <w:szCs w:val="24"/>
        </w:rPr>
        <w:t>Cognos</w:t>
      </w:r>
      <w:proofErr w:type="spellEnd"/>
      <w:r w:rsidRPr="00E473D7">
        <w:rPr>
          <w:rFonts w:ascii="Times New Roman" w:hAnsi="Times New Roman" w:cs="Times New Roman"/>
          <w:sz w:val="24"/>
          <w:szCs w:val="24"/>
        </w:rPr>
        <w:t>).</w:t>
      </w:r>
    </w:p>
    <w:p w14:paraId="2BC52DBE" w14:textId="77777777" w:rsidR="00B43762" w:rsidRPr="00E473D7" w:rsidRDefault="00CF5380" w:rsidP="00C704BF">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Теоретические исследования в области разработки первых систем поддержки принятия решений проводились в технологическом институте Карнеги в конце 50-х начале 60-х годов XX века. Объединить теорию с практикой удалось специалистам из Массачусетского технологического института в 60-х годах. В середине и конце 80-х годов XX столетия стали появляться такие системы, как EIS, GDSS, ODSS. В</w:t>
      </w:r>
      <w:r w:rsidRPr="00E473D7">
        <w:rPr>
          <w:rFonts w:ascii="Times New Roman" w:hAnsi="Times New Roman" w:cs="Times New Roman"/>
          <w:sz w:val="24"/>
          <w:szCs w:val="24"/>
          <w:lang w:val="en-US"/>
        </w:rPr>
        <w:t xml:space="preserve"> 1987 </w:t>
      </w:r>
      <w:r w:rsidRPr="00E473D7">
        <w:rPr>
          <w:rFonts w:ascii="Times New Roman" w:hAnsi="Times New Roman" w:cs="Times New Roman"/>
          <w:sz w:val="24"/>
          <w:szCs w:val="24"/>
        </w:rPr>
        <w:t>году</w:t>
      </w:r>
      <w:r w:rsidRPr="00E473D7">
        <w:rPr>
          <w:rFonts w:ascii="Times New Roman" w:hAnsi="Times New Roman" w:cs="Times New Roman"/>
          <w:sz w:val="24"/>
          <w:szCs w:val="24"/>
          <w:lang w:val="en-US"/>
        </w:rPr>
        <w:t xml:space="preserve"> </w:t>
      </w:r>
      <w:r w:rsidRPr="00E473D7">
        <w:rPr>
          <w:rFonts w:ascii="Times New Roman" w:hAnsi="Times New Roman" w:cs="Times New Roman"/>
          <w:sz w:val="24"/>
          <w:szCs w:val="24"/>
        </w:rPr>
        <w:t>компания</w:t>
      </w:r>
      <w:r w:rsidRPr="00E473D7">
        <w:rPr>
          <w:rFonts w:ascii="Times New Roman" w:hAnsi="Times New Roman" w:cs="Times New Roman"/>
          <w:sz w:val="24"/>
          <w:szCs w:val="24"/>
          <w:lang w:val="en-US"/>
        </w:rPr>
        <w:t xml:space="preserve"> Texas Instruments </w:t>
      </w:r>
      <w:r w:rsidRPr="00E473D7">
        <w:rPr>
          <w:rFonts w:ascii="Times New Roman" w:hAnsi="Times New Roman" w:cs="Times New Roman"/>
          <w:sz w:val="24"/>
          <w:szCs w:val="24"/>
        </w:rPr>
        <w:t>разработала</w:t>
      </w:r>
      <w:r w:rsidRPr="00E473D7">
        <w:rPr>
          <w:rFonts w:ascii="Times New Roman" w:hAnsi="Times New Roman" w:cs="Times New Roman"/>
          <w:sz w:val="24"/>
          <w:szCs w:val="24"/>
          <w:lang w:val="en-US"/>
        </w:rPr>
        <w:t xml:space="preserve"> </w:t>
      </w:r>
      <w:r w:rsidRPr="00E473D7">
        <w:rPr>
          <w:rFonts w:ascii="Times New Roman" w:hAnsi="Times New Roman" w:cs="Times New Roman"/>
          <w:sz w:val="24"/>
          <w:szCs w:val="24"/>
        </w:rPr>
        <w:t>для</w:t>
      </w:r>
      <w:r w:rsidRPr="00E473D7">
        <w:rPr>
          <w:rFonts w:ascii="Times New Roman" w:hAnsi="Times New Roman" w:cs="Times New Roman"/>
          <w:sz w:val="24"/>
          <w:szCs w:val="24"/>
          <w:lang w:val="en-US"/>
        </w:rPr>
        <w:t xml:space="preserve"> United Airlines Gate Assignment Display System. </w:t>
      </w:r>
      <w:r w:rsidRPr="00E473D7">
        <w:rPr>
          <w:rFonts w:ascii="Times New Roman" w:hAnsi="Times New Roman" w:cs="Times New Roman"/>
          <w:sz w:val="24"/>
          <w:szCs w:val="24"/>
        </w:rPr>
        <w:t xml:space="preserve">Это позволило значительно снизить убытки от полетов и отрегулировать управление различными аэропортами, начиная от Международного аэропорта </w:t>
      </w:r>
      <w:proofErr w:type="spellStart"/>
      <w:r w:rsidRPr="00E473D7">
        <w:rPr>
          <w:rFonts w:ascii="Times New Roman" w:hAnsi="Times New Roman" w:cs="Times New Roman"/>
          <w:sz w:val="24"/>
          <w:szCs w:val="24"/>
        </w:rPr>
        <w:t>O’Hare</w:t>
      </w:r>
      <w:proofErr w:type="spellEnd"/>
      <w:r w:rsidRPr="00E473D7">
        <w:rPr>
          <w:rFonts w:ascii="Times New Roman" w:hAnsi="Times New Roman" w:cs="Times New Roman"/>
          <w:sz w:val="24"/>
          <w:szCs w:val="24"/>
        </w:rPr>
        <w:t xml:space="preserve"> в Чикаго и заканчивая </w:t>
      </w:r>
      <w:proofErr w:type="spellStart"/>
      <w:r w:rsidRPr="00E473D7">
        <w:rPr>
          <w:rFonts w:ascii="Times New Roman" w:hAnsi="Times New Roman" w:cs="Times New Roman"/>
          <w:sz w:val="24"/>
          <w:szCs w:val="24"/>
        </w:rPr>
        <w:t>Stapleton</w:t>
      </w:r>
      <w:proofErr w:type="spellEnd"/>
      <w:r w:rsidRPr="00E473D7">
        <w:rPr>
          <w:rFonts w:ascii="Times New Roman" w:hAnsi="Times New Roman" w:cs="Times New Roman"/>
          <w:sz w:val="24"/>
          <w:szCs w:val="24"/>
        </w:rPr>
        <w:t xml:space="preserve"> в Денвере, штат Колорадо. В 90-х годах сфера возможностей СППР расширялась благодаря внедрению хранилищ данных и инструментов OLAP. Появление новых технологий отчетности сделало СППР незаменимой в менеджменте</w:t>
      </w:r>
      <w:r w:rsidR="00B43762" w:rsidRPr="00E473D7">
        <w:rPr>
          <w:rFonts w:ascii="Times New Roman" w:hAnsi="Times New Roman" w:cs="Times New Roman"/>
          <w:sz w:val="24"/>
          <w:szCs w:val="24"/>
        </w:rPr>
        <w:t xml:space="preserve"> [9, стр. 49]</w:t>
      </w:r>
      <w:r w:rsidRPr="00E473D7">
        <w:rPr>
          <w:rFonts w:ascii="Times New Roman" w:hAnsi="Times New Roman" w:cs="Times New Roman"/>
          <w:sz w:val="24"/>
          <w:szCs w:val="24"/>
        </w:rPr>
        <w:t>.</w:t>
      </w:r>
    </w:p>
    <w:p w14:paraId="467895FC" w14:textId="77777777" w:rsidR="00BD2F71" w:rsidRPr="00E473D7" w:rsidRDefault="00BD2F71" w:rsidP="00C704BF">
      <w:pPr>
        <w:widowControl w:val="0"/>
        <w:autoSpaceDE w:val="0"/>
        <w:autoSpaceDN w:val="0"/>
        <w:adjustRightInd w:val="0"/>
        <w:spacing w:after="0" w:line="360" w:lineRule="auto"/>
        <w:ind w:firstLine="709"/>
        <w:jc w:val="both"/>
        <w:rPr>
          <w:rFonts w:ascii="Times New Roman" w:hAnsi="Times New Roman" w:cs="Times New Roman"/>
          <w:b/>
          <w:sz w:val="24"/>
          <w:szCs w:val="24"/>
        </w:rPr>
      </w:pPr>
    </w:p>
    <w:p w14:paraId="1B1EB4B9" w14:textId="77777777" w:rsidR="00C704BF" w:rsidRPr="00E473D7" w:rsidRDefault="00C704BF" w:rsidP="004218F0">
      <w:pPr>
        <w:pStyle w:val="ab"/>
        <w:widowControl w:val="0"/>
        <w:numPr>
          <w:ilvl w:val="1"/>
          <w:numId w:val="2"/>
        </w:numPr>
        <w:autoSpaceDE w:val="0"/>
        <w:autoSpaceDN w:val="0"/>
        <w:adjustRightInd w:val="0"/>
        <w:spacing w:after="0" w:line="360" w:lineRule="auto"/>
        <w:ind w:left="0" w:firstLine="709"/>
        <w:jc w:val="center"/>
        <w:outlineLvl w:val="1"/>
        <w:rPr>
          <w:rFonts w:ascii="Times New Roman" w:hAnsi="Times New Roman" w:cs="Times New Roman"/>
          <w:b/>
          <w:sz w:val="24"/>
          <w:szCs w:val="24"/>
        </w:rPr>
      </w:pPr>
      <w:bookmarkStart w:id="3" w:name="_Toc38968599"/>
      <w:r w:rsidRPr="00E473D7">
        <w:rPr>
          <w:rFonts w:ascii="Times New Roman" w:hAnsi="Times New Roman" w:cs="Times New Roman"/>
          <w:b/>
          <w:sz w:val="24"/>
          <w:szCs w:val="24"/>
        </w:rPr>
        <w:t xml:space="preserve">Структура и типы </w:t>
      </w:r>
      <w:r w:rsidR="00E11BAA" w:rsidRPr="00E473D7">
        <w:rPr>
          <w:rFonts w:ascii="Times New Roman" w:hAnsi="Times New Roman" w:cs="Times New Roman"/>
          <w:b/>
          <w:sz w:val="24"/>
          <w:szCs w:val="24"/>
        </w:rPr>
        <w:t>системы поддержки принятия решений</w:t>
      </w:r>
      <w:bookmarkEnd w:id="3"/>
    </w:p>
    <w:p w14:paraId="0407DE53"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Если говорить о структуре СППР, то выделяют четыре основных компонента:</w:t>
      </w:r>
    </w:p>
    <w:p w14:paraId="3CE8C3B6" w14:textId="77777777" w:rsidR="00CF5380" w:rsidRPr="00E473D7" w:rsidRDefault="00CF5380" w:rsidP="004218F0">
      <w:pPr>
        <w:pStyle w:val="ab"/>
        <w:widowControl w:val="0"/>
        <w:numPr>
          <w:ilvl w:val="1"/>
          <w:numId w:val="5"/>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Информационные хранилища данных. Хранилище данных представляет собой банк данных определенной структуры, содержащий информацию о производственном процессе компании в историческом контексте. Главное назначение хранилища - обеспечивать быстрое выполнение произвольных аналитических запросов. </w:t>
      </w:r>
    </w:p>
    <w:p w14:paraId="48A8E160" w14:textId="77777777" w:rsidR="00CF5380" w:rsidRPr="00E473D7" w:rsidRDefault="00CF5380" w:rsidP="004218F0">
      <w:pPr>
        <w:pStyle w:val="ab"/>
        <w:widowControl w:val="0"/>
        <w:numPr>
          <w:ilvl w:val="1"/>
          <w:numId w:val="5"/>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Многомерная база данных и средства анализа OLAP (On-Line </w:t>
      </w:r>
      <w:proofErr w:type="spellStart"/>
      <w:r w:rsidRPr="00E473D7">
        <w:rPr>
          <w:rFonts w:ascii="Times New Roman" w:hAnsi="Times New Roman" w:cs="Times New Roman"/>
          <w:sz w:val="24"/>
          <w:szCs w:val="24"/>
        </w:rPr>
        <w:t>Analitycal</w:t>
      </w:r>
      <w:proofErr w:type="spellEnd"/>
      <w:r w:rsidRPr="00E473D7">
        <w:rPr>
          <w:rFonts w:ascii="Times New Roman" w:hAnsi="Times New Roman" w:cs="Times New Roman"/>
          <w:sz w:val="24"/>
          <w:szCs w:val="24"/>
        </w:rPr>
        <w:t xml:space="preserve"> Processing) - сервис представляет собой инструмент для анализа больших объемов данных в режиме реального времени. </w:t>
      </w:r>
    </w:p>
    <w:p w14:paraId="11DB0BED" w14:textId="77777777" w:rsidR="00CF5380" w:rsidRPr="00E473D7" w:rsidRDefault="00CF5380" w:rsidP="004218F0">
      <w:pPr>
        <w:pStyle w:val="ab"/>
        <w:widowControl w:val="0"/>
        <w:numPr>
          <w:ilvl w:val="1"/>
          <w:numId w:val="5"/>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Средства Data Mining. При помощи средств добычи данных можно проводить </w:t>
      </w:r>
      <w:r w:rsidRPr="00E473D7">
        <w:rPr>
          <w:rFonts w:ascii="Times New Roman" w:hAnsi="Times New Roman" w:cs="Times New Roman"/>
          <w:sz w:val="24"/>
          <w:szCs w:val="24"/>
        </w:rPr>
        <w:lastRenderedPageBreak/>
        <w:t xml:space="preserve">глубокие исследования данных. </w:t>
      </w:r>
    </w:p>
    <w:p w14:paraId="1B6533BB"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Основу СППР составляет комплекс взаимосвязанных моделей с соответствующей информационной поддержкой исследования, экспертные и интеллектуальные системы, включающие опыт решения задач управления и обеспечивающие участие коллектива экспертов в процессе выработки рациональных решений.</w:t>
      </w:r>
    </w:p>
    <w:p w14:paraId="147E3BFE" w14:textId="77777777" w:rsidR="005355BD" w:rsidRPr="00E473D7" w:rsidRDefault="005355BD" w:rsidP="005355B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Экспертные и интеллектуальные системы, используемые в составе СППР (систем поддержки принятия решений), предназначены для автоматизации процессов анализа и синтеза информации, упрощения и ускорения процедур принятия решений. Основу таких систем составляют модели, имитирующие мышление опытных специалистов и экспертные знания в конкретной предметной области.</w:t>
      </w:r>
    </w:p>
    <w:p w14:paraId="49D03572" w14:textId="77777777" w:rsidR="005355BD" w:rsidRPr="00E473D7" w:rsidRDefault="005355BD" w:rsidP="005355B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b/>
          <w:bCs/>
          <w:color w:val="222222"/>
          <w:spacing w:val="-5"/>
          <w:bdr w:val="none" w:sz="0" w:space="0" w:color="auto" w:frame="1"/>
        </w:rPr>
        <w:t>Функции экспертных и интеллектуальных систем:</w:t>
      </w:r>
    </w:p>
    <w:p w14:paraId="539F3CC4" w14:textId="77777777" w:rsidR="005355BD" w:rsidRPr="00E473D7" w:rsidRDefault="005355BD" w:rsidP="005355B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Главная функция этих систем — аккумулировать и применять опыт высококвалифицированных специалистов («экспертов»), способствуя процессу разработки и выбора оптимального решения в ситуациях неопределённости и риска. Экспертные системы осуществляют проверку предположений, предлагают сценарии и подсказывают наиболее целесообразные действия, обеспечивая тем самым дополнительную уверенность и снижение вероятности ошибок при принятии решений.</w:t>
      </w:r>
    </w:p>
    <w:p w14:paraId="1EEB09B1" w14:textId="77777777" w:rsidR="005355BD" w:rsidRPr="00E473D7" w:rsidRDefault="005355BD" w:rsidP="005355B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b/>
          <w:bCs/>
          <w:color w:val="222222"/>
          <w:spacing w:val="-5"/>
          <w:bdr w:val="none" w:sz="0" w:space="0" w:color="auto" w:frame="1"/>
        </w:rPr>
        <w:t>Структура экспертных и интеллектуальных систем:</w:t>
      </w:r>
    </w:p>
    <w:p w14:paraId="39DF80A7" w14:textId="77777777" w:rsidR="005355BD" w:rsidRPr="00E473D7" w:rsidRDefault="005355BD" w:rsidP="005355B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Центральным элементом таких систем является база знаний, включающая опытные рекомендации и формализованные знания экспертов, представленные в виде фактов, правил и эвристик. Система располагает механизмом вывода, который на основе заданных фактов и ограничений выбирает подходящее правило и генерирует заключение. Наличие интерактивного интерфейса позволяет пользователю вводить новые данные, уточнять вводные параметры и оперативно получать обратную связь.</w:t>
      </w:r>
    </w:p>
    <w:p w14:paraId="4E5746BB" w14:textId="77777777" w:rsidR="005355BD" w:rsidRPr="00E473D7" w:rsidRDefault="005355BD" w:rsidP="005355B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Ещё один важный компонент — модуль объяснения, дающий возможность пояснить принятое решение и обосновать выбранный вариант, что повышает доверие пользователя к предлагаемым рекомендациям. Интеллектуальные системы оснащаются средствами машинного обучения, позволяющими совершенствовать свои алгоритмы и непрерывно наращивать багаж знаний, усиливая точность и надёжность выдаваемых решений.</w:t>
      </w:r>
    </w:p>
    <w:p w14:paraId="05415964" w14:textId="77777777" w:rsidR="005355BD" w:rsidRPr="00E473D7" w:rsidRDefault="005355BD" w:rsidP="005355B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rFonts w:ascii="inherit" w:hAnsi="inherit" w:cs="Courier New"/>
          <w:spacing w:val="-5"/>
        </w:rPr>
      </w:pPr>
      <w:r w:rsidRPr="00E473D7">
        <w:rPr>
          <w:rStyle w:val="sc-bznhio"/>
          <w:spacing w:val="-5"/>
          <w:bdr w:val="none" w:sz="0" w:space="0" w:color="auto" w:frame="1"/>
        </w:rPr>
        <w:t>Таким образом, экспертные и интеллектуальные системы призваны служить эффективным инструментом поддержки принятия решений, реализующим накопленные знания профессионалов и способствующим снижению рисков при выборе оптимальных вариантов действий</w:t>
      </w:r>
      <w:r w:rsidRPr="00E473D7">
        <w:rPr>
          <w:rStyle w:val="sc-bznhio"/>
          <w:rFonts w:ascii="inherit" w:hAnsi="inherit" w:cs="Courier New"/>
          <w:spacing w:val="-5"/>
          <w:bdr w:val="none" w:sz="0" w:space="0" w:color="auto" w:frame="1"/>
        </w:rPr>
        <w:t>.</w:t>
      </w:r>
    </w:p>
    <w:p w14:paraId="370F028F"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Аналитические системы СППР позволяют решать три основных задачи:</w:t>
      </w:r>
    </w:p>
    <w:p w14:paraId="55E1E863"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ведение отчётности,</w:t>
      </w:r>
    </w:p>
    <w:p w14:paraId="569CFFE5"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анализ информации в реальном времени (OLAP),</w:t>
      </w:r>
    </w:p>
    <w:p w14:paraId="6011DD8A" w14:textId="77777777" w:rsidR="000A6C9B"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lastRenderedPageBreak/>
        <w:t>интеллектуальный анализ данных.</w:t>
      </w:r>
    </w:p>
    <w:p w14:paraId="286CDFCF" w14:textId="77777777" w:rsidR="000A6C9B" w:rsidRPr="00E473D7" w:rsidRDefault="000A6C9B" w:rsidP="000A6C9B">
      <w:pPr>
        <w:pStyle w:val="ab"/>
        <w:widowControl w:val="0"/>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eastAsia="Times New Roman" w:hAnsi="Times New Roman" w:cs="Times New Roman"/>
          <w:spacing w:val="-5"/>
          <w:sz w:val="24"/>
          <w:szCs w:val="24"/>
        </w:rPr>
        <w:t>Система поддержки принятия решений (СППР) представляет собой автоматизированную информационно-аналитическую систему, предназначенную для помощи лицам, принимающим решения, в анализе ситуации, подборе оптимального варианта действий и принятии решений в условиях неопределённости и нехватки информации.</w:t>
      </w:r>
    </w:p>
    <w:p w14:paraId="73D2D885" w14:textId="77777777" w:rsidR="00C704BF" w:rsidRPr="00E473D7" w:rsidRDefault="00C704BF" w:rsidP="00901866">
      <w:pPr>
        <w:widowControl w:val="0"/>
        <w:autoSpaceDE w:val="0"/>
        <w:autoSpaceDN w:val="0"/>
        <w:adjustRightInd w:val="0"/>
        <w:spacing w:after="0" w:line="240" w:lineRule="auto"/>
        <w:jc w:val="center"/>
        <w:rPr>
          <w:rFonts w:ascii="Times New Roman" w:hAnsi="Times New Roman" w:cs="Times New Roman"/>
          <w:sz w:val="24"/>
          <w:szCs w:val="24"/>
        </w:rPr>
      </w:pPr>
      <w:r w:rsidRPr="00E473D7">
        <w:rPr>
          <w:rFonts w:ascii="Times New Roman" w:hAnsi="Times New Roman" w:cs="Times New Roman"/>
          <w:noProof/>
          <w:sz w:val="24"/>
          <w:szCs w:val="24"/>
        </w:rPr>
        <w:drawing>
          <wp:inline distT="0" distB="0" distL="0" distR="0" wp14:anchorId="51C9E43A" wp14:editId="49456461">
            <wp:extent cx="3733800" cy="1974547"/>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37619" cy="1976566"/>
                    </a:xfrm>
                    <a:prstGeom prst="rect">
                      <a:avLst/>
                    </a:prstGeom>
                    <a:noFill/>
                    <a:ln>
                      <a:noFill/>
                    </a:ln>
                  </pic:spPr>
                </pic:pic>
              </a:graphicData>
            </a:graphic>
          </wp:inline>
        </w:drawing>
      </w:r>
    </w:p>
    <w:p w14:paraId="7AC95BBA" w14:textId="77777777" w:rsidR="00C704BF" w:rsidRPr="00E473D7" w:rsidRDefault="00C704BF" w:rsidP="00C704BF">
      <w:pPr>
        <w:widowControl w:val="0"/>
        <w:autoSpaceDE w:val="0"/>
        <w:autoSpaceDN w:val="0"/>
        <w:adjustRightInd w:val="0"/>
        <w:spacing w:after="0" w:line="360" w:lineRule="auto"/>
        <w:jc w:val="center"/>
        <w:rPr>
          <w:rFonts w:ascii="Times New Roman" w:hAnsi="Times New Roman" w:cs="Times New Roman"/>
          <w:sz w:val="24"/>
          <w:szCs w:val="24"/>
        </w:rPr>
      </w:pPr>
      <w:r w:rsidRPr="00E473D7">
        <w:rPr>
          <w:rFonts w:ascii="Times New Roman" w:hAnsi="Times New Roman" w:cs="Times New Roman"/>
          <w:sz w:val="24"/>
          <w:szCs w:val="24"/>
        </w:rPr>
        <w:t>Рис. 1. Структура СППР</w:t>
      </w:r>
    </w:p>
    <w:p w14:paraId="19D0E0B0" w14:textId="77777777" w:rsidR="000A6C9B" w:rsidRPr="00E473D7" w:rsidRDefault="000A6C9B"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p>
    <w:p w14:paraId="7D488BFC" w14:textId="77777777" w:rsidR="000A6C9B" w:rsidRPr="000A6C9B" w:rsidRDefault="000A6C9B" w:rsidP="000A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textAlignment w:val="baseline"/>
        <w:rPr>
          <w:rFonts w:ascii="Times New Roman" w:eastAsia="Times New Roman" w:hAnsi="Times New Roman" w:cs="Times New Roman"/>
          <w:spacing w:val="-5"/>
          <w:sz w:val="24"/>
          <w:szCs w:val="24"/>
        </w:rPr>
      </w:pPr>
      <w:r w:rsidRPr="00E473D7">
        <w:rPr>
          <w:rFonts w:ascii="Times New Roman" w:eastAsia="Times New Roman" w:hAnsi="Times New Roman" w:cs="Times New Roman"/>
          <w:b/>
          <w:bCs/>
          <w:color w:val="222222"/>
          <w:spacing w:val="-5"/>
          <w:sz w:val="24"/>
          <w:szCs w:val="24"/>
        </w:rPr>
        <w:t>Структура СППР представлена на рисунке 1.</w:t>
      </w:r>
    </w:p>
    <w:p w14:paraId="632F50C2" w14:textId="77777777" w:rsidR="000A6C9B" w:rsidRPr="000A6C9B" w:rsidRDefault="000A6C9B" w:rsidP="000A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textAlignment w:val="baseline"/>
        <w:rPr>
          <w:rFonts w:ascii="Times New Roman" w:eastAsia="Times New Roman" w:hAnsi="Times New Roman" w:cs="Times New Roman"/>
          <w:spacing w:val="-5"/>
          <w:sz w:val="24"/>
          <w:szCs w:val="24"/>
        </w:rPr>
      </w:pPr>
      <w:r w:rsidRPr="00E473D7">
        <w:rPr>
          <w:rFonts w:ascii="Times New Roman" w:eastAsia="Times New Roman" w:hAnsi="Times New Roman" w:cs="Times New Roman"/>
          <w:spacing w:val="-5"/>
          <w:sz w:val="24"/>
          <w:szCs w:val="24"/>
        </w:rPr>
        <w:t>Основу СППР образуют четыре главные компонента:</w:t>
      </w:r>
    </w:p>
    <w:p w14:paraId="293A1964" w14:textId="77777777" w:rsidR="000A6C9B" w:rsidRPr="000A6C9B" w:rsidRDefault="000A6C9B" w:rsidP="004218F0">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textAlignment w:val="baseline"/>
        <w:rPr>
          <w:rFonts w:ascii="Times New Roman" w:eastAsia="Times New Roman" w:hAnsi="Times New Roman" w:cs="Times New Roman"/>
          <w:spacing w:val="-5"/>
          <w:sz w:val="24"/>
          <w:szCs w:val="24"/>
        </w:rPr>
      </w:pPr>
      <w:r w:rsidRPr="00E473D7">
        <w:rPr>
          <w:rFonts w:ascii="Times New Roman" w:eastAsia="Times New Roman" w:hAnsi="Times New Roman" w:cs="Times New Roman"/>
          <w:b/>
          <w:bCs/>
          <w:color w:val="222222"/>
          <w:spacing w:val="-5"/>
          <w:sz w:val="24"/>
          <w:szCs w:val="24"/>
        </w:rPr>
        <w:t>Информационно-справочное ядро:</w:t>
      </w:r>
      <w:r w:rsidRPr="00E473D7">
        <w:rPr>
          <w:rFonts w:ascii="Times New Roman" w:eastAsia="Times New Roman" w:hAnsi="Times New Roman" w:cs="Times New Roman"/>
          <w:spacing w:val="-5"/>
          <w:sz w:val="24"/>
          <w:szCs w:val="24"/>
        </w:rPr>
        <w:t xml:space="preserve"> включает хранилище данных, архив нормативно-правовых актов, справочных и нормативных документов, что позволяет обеспечить пользователя полной и точной информацией, необходимой для принятия обоснованного решения.</w:t>
      </w:r>
    </w:p>
    <w:p w14:paraId="34ECCEEC" w14:textId="77777777" w:rsidR="000A6C9B" w:rsidRPr="000A6C9B" w:rsidRDefault="000A6C9B" w:rsidP="004218F0">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textAlignment w:val="baseline"/>
        <w:rPr>
          <w:rFonts w:ascii="Times New Roman" w:eastAsia="Times New Roman" w:hAnsi="Times New Roman" w:cs="Times New Roman"/>
          <w:spacing w:val="-5"/>
          <w:sz w:val="24"/>
          <w:szCs w:val="24"/>
        </w:rPr>
      </w:pPr>
      <w:r w:rsidRPr="00E473D7">
        <w:rPr>
          <w:rFonts w:ascii="Times New Roman" w:eastAsia="Times New Roman" w:hAnsi="Times New Roman" w:cs="Times New Roman"/>
          <w:b/>
          <w:bCs/>
          <w:color w:val="222222"/>
          <w:spacing w:val="-5"/>
          <w:sz w:val="24"/>
          <w:szCs w:val="24"/>
        </w:rPr>
        <w:t>Моделирующий компонент:</w:t>
      </w:r>
      <w:r w:rsidRPr="00E473D7">
        <w:rPr>
          <w:rFonts w:ascii="Times New Roman" w:eastAsia="Times New Roman" w:hAnsi="Times New Roman" w:cs="Times New Roman"/>
          <w:spacing w:val="-5"/>
          <w:sz w:val="24"/>
          <w:szCs w:val="24"/>
        </w:rPr>
        <w:t xml:space="preserve"> реализует компьютерные модели и алгоритмы, предназначенные для анализа и прогнозирования ситуации. Модели варьируются в зависимости от предметной области и используются для анализа последствий принятых решений, выявления слабых сторон и потенциальных угроз.</w:t>
      </w:r>
    </w:p>
    <w:p w14:paraId="7BCAF30C" w14:textId="77777777" w:rsidR="000A6C9B" w:rsidRPr="000A6C9B" w:rsidRDefault="000A6C9B" w:rsidP="004218F0">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textAlignment w:val="baseline"/>
        <w:rPr>
          <w:rFonts w:ascii="Times New Roman" w:eastAsia="Times New Roman" w:hAnsi="Times New Roman" w:cs="Times New Roman"/>
          <w:spacing w:val="-5"/>
          <w:sz w:val="24"/>
          <w:szCs w:val="24"/>
        </w:rPr>
      </w:pPr>
      <w:r w:rsidRPr="00E473D7">
        <w:rPr>
          <w:rFonts w:ascii="Times New Roman" w:eastAsia="Times New Roman" w:hAnsi="Times New Roman" w:cs="Times New Roman"/>
          <w:b/>
          <w:bCs/>
          <w:color w:val="222222"/>
          <w:spacing w:val="-5"/>
          <w:sz w:val="24"/>
          <w:szCs w:val="24"/>
        </w:rPr>
        <w:t>Экспертный компонент:</w:t>
      </w:r>
      <w:r w:rsidRPr="00E473D7">
        <w:rPr>
          <w:rFonts w:ascii="Times New Roman" w:eastAsia="Times New Roman" w:hAnsi="Times New Roman" w:cs="Times New Roman"/>
          <w:spacing w:val="-5"/>
          <w:sz w:val="24"/>
          <w:szCs w:val="24"/>
        </w:rPr>
        <w:t xml:space="preserve"> представляет собой базу знаний, накопленных специалистами-практиками, и инструментарий для оперативного консультирования. Эксперты предоставляют рекомендации и советы, основанные на своём опыте и знаниях, что ускоряет и улучшает процесс принятия решений.</w:t>
      </w:r>
    </w:p>
    <w:p w14:paraId="33DAFFDB" w14:textId="77777777" w:rsidR="000A6C9B" w:rsidRPr="000A6C9B" w:rsidRDefault="000A6C9B" w:rsidP="004218F0">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textAlignment w:val="baseline"/>
        <w:rPr>
          <w:rFonts w:ascii="Times New Roman" w:eastAsia="Times New Roman" w:hAnsi="Times New Roman" w:cs="Times New Roman"/>
          <w:spacing w:val="-5"/>
          <w:sz w:val="24"/>
          <w:szCs w:val="24"/>
        </w:rPr>
      </w:pPr>
      <w:r w:rsidRPr="00E473D7">
        <w:rPr>
          <w:rFonts w:ascii="Times New Roman" w:eastAsia="Times New Roman" w:hAnsi="Times New Roman" w:cs="Times New Roman"/>
          <w:b/>
          <w:bCs/>
          <w:color w:val="222222"/>
          <w:spacing w:val="-5"/>
          <w:sz w:val="24"/>
          <w:szCs w:val="24"/>
        </w:rPr>
        <w:t>Компонент принятия решений:</w:t>
      </w:r>
      <w:r w:rsidRPr="00E473D7">
        <w:rPr>
          <w:rFonts w:ascii="Times New Roman" w:eastAsia="Times New Roman" w:hAnsi="Times New Roman" w:cs="Times New Roman"/>
          <w:spacing w:val="-5"/>
          <w:sz w:val="24"/>
          <w:szCs w:val="24"/>
        </w:rPr>
        <w:t xml:space="preserve"> включает в себя алгоритмы выбора решений, учитывающие степень неопределённости и риска, оптимизирует решения на основе введённой информации и осуществляет их верификацию и экспертизу.</w:t>
      </w:r>
    </w:p>
    <w:p w14:paraId="73964EFF" w14:textId="77777777" w:rsidR="000A6C9B" w:rsidRPr="000A6C9B" w:rsidRDefault="000A6C9B" w:rsidP="000A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textAlignment w:val="baseline"/>
        <w:rPr>
          <w:rFonts w:ascii="Times New Roman" w:eastAsia="Times New Roman" w:hAnsi="Times New Roman" w:cs="Times New Roman"/>
          <w:spacing w:val="-5"/>
          <w:sz w:val="24"/>
          <w:szCs w:val="24"/>
        </w:rPr>
      </w:pPr>
      <w:r w:rsidRPr="00E473D7">
        <w:rPr>
          <w:rFonts w:ascii="Times New Roman" w:eastAsia="Times New Roman" w:hAnsi="Times New Roman" w:cs="Times New Roman"/>
          <w:b/>
          <w:bCs/>
          <w:color w:val="222222"/>
          <w:spacing w:val="-5"/>
          <w:sz w:val="24"/>
          <w:szCs w:val="24"/>
        </w:rPr>
        <w:t>Средства взаимодействия с пользователями:</w:t>
      </w:r>
    </w:p>
    <w:p w14:paraId="68616FB1" w14:textId="77777777" w:rsidR="000A6C9B" w:rsidRPr="000A6C9B" w:rsidRDefault="000A6C9B" w:rsidP="000A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textAlignment w:val="baseline"/>
        <w:rPr>
          <w:rFonts w:ascii="Times New Roman" w:eastAsia="Times New Roman" w:hAnsi="Times New Roman" w:cs="Times New Roman"/>
          <w:spacing w:val="-5"/>
          <w:sz w:val="24"/>
          <w:szCs w:val="24"/>
        </w:rPr>
      </w:pPr>
      <w:r w:rsidRPr="00E473D7">
        <w:rPr>
          <w:rFonts w:ascii="Times New Roman" w:eastAsia="Times New Roman" w:hAnsi="Times New Roman" w:cs="Times New Roman"/>
          <w:spacing w:val="-5"/>
          <w:sz w:val="24"/>
          <w:szCs w:val="24"/>
        </w:rPr>
        <w:t xml:space="preserve">Одним из центральных элементов СППР является удобный интерфейс, предназначенный для облегчения взаимодействия пользователя с системой. Графический интерфейс предоставляет удобные и интуитивно понятные средства ввода данных, отображения результатов </w:t>
      </w:r>
      <w:r w:rsidRPr="00E473D7">
        <w:rPr>
          <w:rFonts w:ascii="Times New Roman" w:eastAsia="Times New Roman" w:hAnsi="Times New Roman" w:cs="Times New Roman"/>
          <w:spacing w:val="-5"/>
          <w:sz w:val="24"/>
          <w:szCs w:val="24"/>
        </w:rPr>
        <w:lastRenderedPageBreak/>
        <w:t>анализа и моделирования. Возможности интерактивного режима позволяют пользователю изменять параметры модели, просматривать промежуточные результаты и настраивать фильтры отбора данных.</w:t>
      </w:r>
    </w:p>
    <w:p w14:paraId="7D06B83B" w14:textId="77777777" w:rsidR="000A6C9B" w:rsidRPr="000A6C9B" w:rsidRDefault="000A6C9B" w:rsidP="000A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textAlignment w:val="baseline"/>
        <w:rPr>
          <w:rFonts w:ascii="Times New Roman" w:eastAsia="Times New Roman" w:hAnsi="Times New Roman" w:cs="Times New Roman"/>
          <w:spacing w:val="-5"/>
          <w:sz w:val="24"/>
          <w:szCs w:val="24"/>
        </w:rPr>
      </w:pPr>
      <w:r w:rsidRPr="00E473D7">
        <w:rPr>
          <w:rFonts w:ascii="Times New Roman" w:eastAsia="Times New Roman" w:hAnsi="Times New Roman" w:cs="Times New Roman"/>
          <w:spacing w:val="-5"/>
          <w:sz w:val="24"/>
          <w:szCs w:val="24"/>
        </w:rPr>
        <w:t>Система снабжена инструментами, позволяющими пользователю свободно перемещаться по дереву меню, переходить от страницы к странице, обращаться к справочнику терминов и понятий, использующимся в системе. Специальные модули проверки правописания и автоматического заполнения полей сокращают время на оформление документов и снижают вероятность ошибок.</w:t>
      </w:r>
    </w:p>
    <w:p w14:paraId="05D6B4F6" w14:textId="77777777" w:rsidR="000A6C9B" w:rsidRPr="000A6C9B" w:rsidRDefault="000A6C9B" w:rsidP="000A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textAlignment w:val="baseline"/>
        <w:rPr>
          <w:rFonts w:ascii="Times New Roman" w:eastAsia="Times New Roman" w:hAnsi="Times New Roman" w:cs="Times New Roman"/>
          <w:spacing w:val="-5"/>
          <w:sz w:val="24"/>
          <w:szCs w:val="24"/>
        </w:rPr>
      </w:pPr>
      <w:r w:rsidRPr="00E473D7">
        <w:rPr>
          <w:rFonts w:ascii="Times New Roman" w:eastAsia="Times New Roman" w:hAnsi="Times New Roman" w:cs="Times New Roman"/>
          <w:spacing w:val="-5"/>
          <w:sz w:val="24"/>
          <w:szCs w:val="24"/>
        </w:rPr>
        <w:t>Особое внимание уделено обеспечению удобного доступа к аналитическому инструментарию и визуализации результатов. Графики, диаграммы и гистограммы позволяют пользователю наглядно представить ситуацию и принять обоснованное решение. Отдельно предусмотрены механизмы уведомления о срочности и контроле сроков исполнения заданий.</w:t>
      </w:r>
    </w:p>
    <w:p w14:paraId="18E8E8DB" w14:textId="77777777" w:rsidR="000A6C9B" w:rsidRPr="000A6C9B" w:rsidRDefault="000A6C9B" w:rsidP="000A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textAlignment w:val="baseline"/>
        <w:rPr>
          <w:rFonts w:ascii="Times New Roman" w:eastAsia="Times New Roman" w:hAnsi="Times New Roman" w:cs="Times New Roman"/>
          <w:spacing w:val="-5"/>
          <w:sz w:val="24"/>
          <w:szCs w:val="24"/>
        </w:rPr>
      </w:pPr>
      <w:r w:rsidRPr="00E473D7">
        <w:rPr>
          <w:rFonts w:ascii="Times New Roman" w:eastAsia="Times New Roman" w:hAnsi="Times New Roman" w:cs="Times New Roman"/>
          <w:spacing w:val="-5"/>
          <w:sz w:val="24"/>
          <w:szCs w:val="24"/>
        </w:rPr>
        <w:t>Таким образом, структура СППР построена так, чтобы обеспечить максимальную комфортность и удобство пользования системой лицами, принимающими решения, снизить их когнитивную нагрузку и ускорить процесс нахождения оптимальных решений.</w:t>
      </w:r>
    </w:p>
    <w:p w14:paraId="3A39E8D5"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По взаимодействию с пользователем выделяют три вида СППР:</w:t>
      </w:r>
    </w:p>
    <w:p w14:paraId="5AA613F6"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пассивные помогают в процессе принятия решений, но не могут выдвинуть конкретного предложения;</w:t>
      </w:r>
    </w:p>
    <w:p w14:paraId="3058A361"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активные непосредственно участвуют в разработке правильного решения;</w:t>
      </w:r>
    </w:p>
    <w:p w14:paraId="53808000"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кооперативные предполагают взаимодействие СППР с пользователем</w:t>
      </w:r>
      <w:r w:rsidR="005143A1" w:rsidRPr="00E473D7">
        <w:rPr>
          <w:rFonts w:ascii="Times New Roman" w:hAnsi="Times New Roman" w:cs="Times New Roman"/>
          <w:sz w:val="24"/>
          <w:szCs w:val="24"/>
        </w:rPr>
        <w:t xml:space="preserve"> [7, стр. 311]</w:t>
      </w:r>
      <w:r w:rsidRPr="00E473D7">
        <w:rPr>
          <w:rFonts w:ascii="Times New Roman" w:hAnsi="Times New Roman" w:cs="Times New Roman"/>
          <w:sz w:val="24"/>
          <w:szCs w:val="24"/>
        </w:rPr>
        <w:t>. Выдвинутое системой предложение пользователь может доработать, усовершенствовать, а затем отправить обратно в систему для проверки. После этого предложение вновь представляется пользователю, и так до тех пор, пока он не одобрит решение.</w:t>
      </w:r>
    </w:p>
    <w:p w14:paraId="03BB6FF2" w14:textId="77777777" w:rsidR="00643D5D" w:rsidRPr="00E473D7" w:rsidRDefault="00643D5D" w:rsidP="00643D5D">
      <w:pPr>
        <w:spacing w:after="0" w:line="360" w:lineRule="auto"/>
        <w:ind w:firstLine="758"/>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Для решения практических задач управления (задач принятия решений в том числе) лицу, принимающему решение, необходимо использовать анализ и синтез, системный подход и конкретно-формальные способы</w:t>
      </w:r>
    </w:p>
    <w:p w14:paraId="48C258A0" w14:textId="77777777" w:rsidR="00643D5D" w:rsidRPr="00E473D7" w:rsidRDefault="00643D5D" w:rsidP="00643D5D">
      <w:pPr>
        <w:spacing w:after="0" w:line="360" w:lineRule="auto"/>
        <w:ind w:firstLine="758"/>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ЛПР выполняет следующие функции по организации принятия решения:</w:t>
      </w:r>
    </w:p>
    <w:p w14:paraId="62CED76D" w14:textId="77777777" w:rsidR="00643D5D" w:rsidRPr="00E473D7" w:rsidRDefault="00643D5D" w:rsidP="004218F0">
      <w:pPr>
        <w:numPr>
          <w:ilvl w:val="0"/>
          <w:numId w:val="9"/>
        </w:numPr>
        <w:spacing w:after="0" w:line="360" w:lineRule="auto"/>
        <w:ind w:left="0" w:firstLine="758"/>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управление процессом нахождения решения;</w:t>
      </w:r>
    </w:p>
    <w:p w14:paraId="342B609E" w14:textId="77777777" w:rsidR="00643D5D" w:rsidRPr="00E473D7" w:rsidRDefault="00643D5D" w:rsidP="004218F0">
      <w:pPr>
        <w:numPr>
          <w:ilvl w:val="0"/>
          <w:numId w:val="9"/>
        </w:numPr>
        <w:spacing w:after="0" w:line="360" w:lineRule="auto"/>
        <w:ind w:left="0" w:firstLine="758"/>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постановка задачи, участие в ее детализации и выборе критериев оценки эффективности решения;</w:t>
      </w:r>
    </w:p>
    <w:p w14:paraId="7F265613" w14:textId="77777777" w:rsidR="00643D5D" w:rsidRPr="00E473D7" w:rsidRDefault="00643D5D" w:rsidP="004218F0">
      <w:pPr>
        <w:numPr>
          <w:ilvl w:val="0"/>
          <w:numId w:val="9"/>
        </w:numPr>
        <w:spacing w:after="0" w:line="360" w:lineRule="auto"/>
        <w:ind w:left="0" w:firstLine="758"/>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конечный выбор из имеющихся альтернатив решения и несение ответственности за это решение;</w:t>
      </w:r>
    </w:p>
    <w:p w14:paraId="7CC11E72" w14:textId="77777777" w:rsidR="00643D5D" w:rsidRPr="00E473D7" w:rsidRDefault="00643D5D" w:rsidP="004218F0">
      <w:pPr>
        <w:numPr>
          <w:ilvl w:val="0"/>
          <w:numId w:val="9"/>
        </w:numPr>
        <w:spacing w:after="0" w:line="360" w:lineRule="auto"/>
        <w:ind w:left="0" w:firstLine="758"/>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организация и руководство осуществлением выработанного решения исполнителями.</w:t>
      </w:r>
    </w:p>
    <w:p w14:paraId="17B9EBE2" w14:textId="77777777" w:rsidR="00BA7E88" w:rsidRPr="00E473D7" w:rsidRDefault="00BA7E88" w:rsidP="00BA7E88">
      <w:pPr>
        <w:spacing w:after="0" w:line="360" w:lineRule="auto"/>
        <w:ind w:firstLine="758"/>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lastRenderedPageBreak/>
        <w:t>Унифицированность процедуры принятия решений и математического аппарата, который при этом применяется, позволяет использовать ее как для взаимодействия человека с техническими средствами автоматизированных систем управления, так и при непосредственном проектировании этого взаимодействия, при создании структурной схемы интерфейса, выборе технических средств, наилучшего алгоритма решения задачи и т.д.</w:t>
      </w:r>
    </w:p>
    <w:p w14:paraId="529B094E" w14:textId="77777777" w:rsidR="00BA7E88" w:rsidRPr="00E473D7" w:rsidRDefault="00BA7E88" w:rsidP="00BA7E88">
      <w:pPr>
        <w:spacing w:after="0" w:line="360" w:lineRule="auto"/>
        <w:ind w:firstLine="758"/>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На самом деле проблема принятия решений присуща любой целенаправленной деятельности человека, но, несмотря на многообразие различных возможных ситуаций и условий, в которых может осуществляться выбор, она носит универсальный характер.</w:t>
      </w:r>
    </w:p>
    <w:p w14:paraId="20C0C4C3" w14:textId="77777777" w:rsidR="00BA7E88" w:rsidRPr="00E473D7" w:rsidRDefault="00BA7E88" w:rsidP="00BA7E88">
      <w:pPr>
        <w:spacing w:after="0" w:line="360" w:lineRule="auto"/>
        <w:ind w:firstLine="758"/>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Характерные признаки ситуаций в процессе выбора решений:</w:t>
      </w:r>
    </w:p>
    <w:p w14:paraId="1E493500" w14:textId="77777777" w:rsidR="00BA7E88" w:rsidRPr="00E473D7" w:rsidRDefault="00BA7E88" w:rsidP="004218F0">
      <w:pPr>
        <w:numPr>
          <w:ilvl w:val="0"/>
          <w:numId w:val="10"/>
        </w:numPr>
        <w:spacing w:after="0" w:line="360" w:lineRule="auto"/>
        <w:ind w:left="0" w:firstLine="709"/>
        <w:jc w:val="both"/>
        <w:rPr>
          <w:rFonts w:ascii="Times New Roman" w:eastAsia="Times New Roman" w:hAnsi="Times New Roman" w:cs="Times New Roman"/>
          <w:sz w:val="24"/>
          <w:szCs w:val="24"/>
        </w:rPr>
      </w:pPr>
      <w:r w:rsidRPr="00E473D7">
        <w:rPr>
          <w:rFonts w:ascii="Times New Roman" w:eastAsia="Times New Roman" w:hAnsi="Times New Roman" w:cs="Times New Roman"/>
          <w:iCs/>
          <w:sz w:val="24"/>
          <w:szCs w:val="24"/>
        </w:rPr>
        <w:t>наличие цели (целей). </w:t>
      </w:r>
      <w:r w:rsidRPr="00E473D7">
        <w:rPr>
          <w:rFonts w:ascii="Times New Roman" w:eastAsia="Times New Roman" w:hAnsi="Times New Roman" w:cs="Times New Roman"/>
          <w:sz w:val="24"/>
          <w:szCs w:val="24"/>
        </w:rPr>
        <w:t>Принятие решений необходимо только тогда, когда присутствует некоторая цель, которую следует достичь. В противном случае нет необходимости принимать какие-либо управленческие решения;</w:t>
      </w:r>
    </w:p>
    <w:p w14:paraId="7982F167" w14:textId="77777777" w:rsidR="00BA7E88" w:rsidRPr="00E473D7" w:rsidRDefault="00BA7E88" w:rsidP="004218F0">
      <w:pPr>
        <w:numPr>
          <w:ilvl w:val="0"/>
          <w:numId w:val="10"/>
        </w:numPr>
        <w:spacing w:after="0" w:line="360" w:lineRule="auto"/>
        <w:ind w:left="0" w:firstLine="709"/>
        <w:jc w:val="both"/>
        <w:rPr>
          <w:rFonts w:ascii="Times New Roman" w:eastAsia="Times New Roman" w:hAnsi="Times New Roman" w:cs="Times New Roman"/>
          <w:sz w:val="24"/>
          <w:szCs w:val="24"/>
        </w:rPr>
      </w:pPr>
      <w:r w:rsidRPr="00E473D7">
        <w:rPr>
          <w:rFonts w:ascii="Times New Roman" w:eastAsia="Times New Roman" w:hAnsi="Times New Roman" w:cs="Times New Roman"/>
          <w:iCs/>
          <w:sz w:val="24"/>
          <w:szCs w:val="24"/>
        </w:rPr>
        <w:t>существование альтернативных линий поведения.</w:t>
      </w:r>
      <w:r w:rsidRPr="00E473D7">
        <w:rPr>
          <w:rFonts w:ascii="Times New Roman" w:eastAsia="Times New Roman" w:hAnsi="Times New Roman" w:cs="Times New Roman"/>
          <w:sz w:val="24"/>
          <w:szCs w:val="24"/>
        </w:rPr>
        <w:t> Действительно, решения нужно принимать только в тех случаях, когда есть несколько способов достижения поставленной цели. При этом каждый из способов характеризуется различными вероятностями и различными степенями достижения цели и может требовать различных затрат;</w:t>
      </w:r>
    </w:p>
    <w:p w14:paraId="2F73E34C" w14:textId="77777777" w:rsidR="00BA7E88" w:rsidRPr="00E473D7" w:rsidRDefault="00BA7E88" w:rsidP="004218F0">
      <w:pPr>
        <w:numPr>
          <w:ilvl w:val="0"/>
          <w:numId w:val="10"/>
        </w:numPr>
        <w:spacing w:after="0" w:line="360" w:lineRule="auto"/>
        <w:ind w:left="0" w:firstLine="709"/>
        <w:jc w:val="both"/>
        <w:rPr>
          <w:rFonts w:ascii="Times New Roman" w:eastAsia="Times New Roman" w:hAnsi="Times New Roman" w:cs="Times New Roman"/>
          <w:sz w:val="24"/>
          <w:szCs w:val="24"/>
        </w:rPr>
      </w:pPr>
      <w:r w:rsidRPr="00E473D7">
        <w:rPr>
          <w:rFonts w:ascii="Times New Roman" w:eastAsia="Times New Roman" w:hAnsi="Times New Roman" w:cs="Times New Roman"/>
          <w:iCs/>
          <w:sz w:val="24"/>
          <w:szCs w:val="24"/>
        </w:rPr>
        <w:t>присутствие ограничивающих факторов.</w:t>
      </w:r>
      <w:r w:rsidRPr="00E473D7">
        <w:rPr>
          <w:rFonts w:ascii="Times New Roman" w:eastAsia="Times New Roman" w:hAnsi="Times New Roman" w:cs="Times New Roman"/>
          <w:sz w:val="24"/>
          <w:szCs w:val="24"/>
        </w:rPr>
        <w:t> ЛПР не обладает бесконечными возможностями, при этом все множество ограничивающих факторов можно объединить в три основные группы:</w:t>
      </w:r>
    </w:p>
    <w:p w14:paraId="0BE39D39" w14:textId="77777777" w:rsidR="00BA7E88" w:rsidRPr="00E473D7" w:rsidRDefault="00BA7E88" w:rsidP="004218F0">
      <w:pPr>
        <w:numPr>
          <w:ilvl w:val="0"/>
          <w:numId w:val="11"/>
        </w:numPr>
        <w:spacing w:after="0" w:line="360" w:lineRule="auto"/>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экономические факторы – финансы, время, производственные и трудовые ресурсы и т.д.;</w:t>
      </w:r>
    </w:p>
    <w:p w14:paraId="3613598B" w14:textId="77777777" w:rsidR="00BA7E88" w:rsidRPr="00E473D7" w:rsidRDefault="00BA7E88" w:rsidP="004218F0">
      <w:pPr>
        <w:numPr>
          <w:ilvl w:val="0"/>
          <w:numId w:val="11"/>
        </w:numPr>
        <w:spacing w:after="0" w:line="360" w:lineRule="auto"/>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технические факторы – габаритные размеры, мощность, вес, надежность, энергопотребление и т.д.;</w:t>
      </w:r>
    </w:p>
    <w:p w14:paraId="1F5EE810" w14:textId="77777777" w:rsidR="00BA7E88" w:rsidRPr="00E473D7" w:rsidRDefault="00BA7E88" w:rsidP="004218F0">
      <w:pPr>
        <w:numPr>
          <w:ilvl w:val="0"/>
          <w:numId w:val="11"/>
        </w:numPr>
        <w:spacing w:after="0" w:line="360" w:lineRule="auto"/>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социальные факторы, которые должны учитывать требования человеческой этики и морали в современном обществе.</w:t>
      </w:r>
    </w:p>
    <w:p w14:paraId="16F97AFE" w14:textId="77777777" w:rsidR="00BA7E88" w:rsidRPr="00E473D7" w:rsidRDefault="00BA7E88" w:rsidP="00BA7E88">
      <w:pPr>
        <w:spacing w:after="0" w:line="360" w:lineRule="auto"/>
        <w:ind w:firstLine="758"/>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Считается, что решение, полученное с помощью математических моделей, будет формальным, а если оно появилось в результате работы интеллекта человека – творческим. Все проблемы, которые сопутствуют процессу принятия решений, подразделяются на два класса в соответствии с делением управленческих решений - формальные и творческие:</w:t>
      </w:r>
    </w:p>
    <w:p w14:paraId="7BF01931" w14:textId="77777777" w:rsidR="00BA7E88" w:rsidRPr="00E473D7" w:rsidRDefault="00BA7E88" w:rsidP="004218F0">
      <w:pPr>
        <w:numPr>
          <w:ilvl w:val="0"/>
          <w:numId w:val="12"/>
        </w:numPr>
        <w:spacing w:after="0" w:line="360" w:lineRule="auto"/>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концептуального характера;</w:t>
      </w:r>
    </w:p>
    <w:p w14:paraId="45037279" w14:textId="77777777" w:rsidR="00BA7E88" w:rsidRPr="00E473D7" w:rsidRDefault="00BA7E88" w:rsidP="004218F0">
      <w:pPr>
        <w:numPr>
          <w:ilvl w:val="0"/>
          <w:numId w:val="12"/>
        </w:numPr>
        <w:spacing w:after="0" w:line="360" w:lineRule="auto"/>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формального математического и вычислительного характера.</w:t>
      </w:r>
    </w:p>
    <w:p w14:paraId="304B6798" w14:textId="77777777" w:rsidR="00BA7E88" w:rsidRPr="00E473D7" w:rsidRDefault="00BA7E88" w:rsidP="00BA7E88">
      <w:pPr>
        <w:spacing w:after="0" w:line="360" w:lineRule="auto"/>
        <w:ind w:firstLine="758"/>
        <w:jc w:val="both"/>
        <w:rPr>
          <w:rFonts w:ascii="Times New Roman" w:eastAsia="Times New Roman" w:hAnsi="Times New Roman" w:cs="Times New Roman"/>
          <w:sz w:val="24"/>
          <w:szCs w:val="24"/>
        </w:rPr>
      </w:pPr>
      <w:r w:rsidRPr="00E473D7">
        <w:rPr>
          <w:rFonts w:ascii="Times New Roman" w:eastAsia="Times New Roman" w:hAnsi="Times New Roman" w:cs="Times New Roman"/>
          <w:sz w:val="24"/>
          <w:szCs w:val="24"/>
        </w:rPr>
        <w:t xml:space="preserve">Концептуальные проблемы представляют сложные логические проблемы, решение которых невозможно исключительно формально-математическими методами и с помощью ЭВМ. Такие проблемы зачастую уникальны, некоторые их них могут решаться впервые и, соответственно, не имеют прототипов в прошлом. Проблемы концептуального характера </w:t>
      </w:r>
      <w:r w:rsidRPr="00E473D7">
        <w:rPr>
          <w:rFonts w:ascii="Times New Roman" w:eastAsia="Times New Roman" w:hAnsi="Times New Roman" w:cs="Times New Roman"/>
          <w:sz w:val="24"/>
          <w:szCs w:val="24"/>
        </w:rPr>
        <w:lastRenderedPageBreak/>
        <w:t>можно решить только на высоких уровнях руководства с привлечением экспертов и очень трудно формализовать. Примером концептуальных проблем являются выбор целей и их анализ, выявление показателей, определяющих следствия управленческих решений, выбор критериев оптимизации и т.д.</w:t>
      </w:r>
    </w:p>
    <w:p w14:paraId="57D211AD"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По способу поддержки различают:</w:t>
      </w:r>
    </w:p>
    <w:p w14:paraId="30FD036C"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модельно-ориентированные СППР, используют в работе доступ к статистическим, финансовым или иным моделям;</w:t>
      </w:r>
    </w:p>
    <w:p w14:paraId="75791D73"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СППР, основанные на коммуникациях, поддерживают работу двух и более пользователей, занимающихся общей задачей;</w:t>
      </w:r>
    </w:p>
    <w:p w14:paraId="426BAF1A"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СППР, ориентированные на данные, имеют доступ к временным рядам организации. Они используют в работе не только внутренние, но и внешние данные;</w:t>
      </w:r>
    </w:p>
    <w:p w14:paraId="382948B2"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СППР, ориентированные на документы, манипулируют неструктурированной информацией, заключенной в различных электронных форматах;</w:t>
      </w:r>
    </w:p>
    <w:p w14:paraId="22D69CBF"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СППР, ориентированные на знания, предоставляют специализированные решения проблем, основанные на фактах.</w:t>
      </w:r>
    </w:p>
    <w:p w14:paraId="1E481B30"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По сфере использования выделяют:</w:t>
      </w:r>
    </w:p>
    <w:p w14:paraId="4F47C512"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Общесистемные - работают с большими СХД и применяются многими пользователями.</w:t>
      </w:r>
    </w:p>
    <w:p w14:paraId="0F602C11"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Настольные СППР. Они являются небольшими системами и подходят для управления с персонального компьютера одного пользователя.</w:t>
      </w:r>
    </w:p>
    <w:p w14:paraId="77874A8F"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По архитектуре и принципу работы различают:</w:t>
      </w:r>
    </w:p>
    <w:p w14:paraId="1C444D9B"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Функциональные СППР.</w:t>
      </w:r>
    </w:p>
    <w:p w14:paraId="0361FE51"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Являются наиболее простыми с точки зрения архитектуры. Они распространены в организациях, не ставящих перед собой глобальных задач и имеющих невысокий уровень развития информационных технологий. Отличительной особенностью функциональных СППР является то, что анализу подвергаются данные, содержащиеся в файлах операционных систем. Преимуществами подобных СППР являются компактность из-за использования одной платформы и оперативность в связи с отсутствием необходимости перегружать данные в специализированную систему. Из недостатков можно отметить следующие: сужение круга вопросов, решаемых с помощью системы, снижение качества данных из-за отсутствия этапа их очистки, увеличение нагрузки на операционную систему с потенциальной возможностью прекращения ее работы.</w:t>
      </w:r>
    </w:p>
    <w:p w14:paraId="61661615"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СППР, использующие независимые витрины данных.</w:t>
      </w:r>
    </w:p>
    <w:p w14:paraId="246A075C"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Применяются в крупных организациях, имеющих несколько подразделений, в том числе отделы информационных технологий. Каждая конкретная витрина данных создается </w:t>
      </w:r>
      <w:r w:rsidRPr="00E473D7">
        <w:rPr>
          <w:rFonts w:ascii="Times New Roman" w:hAnsi="Times New Roman" w:cs="Times New Roman"/>
          <w:sz w:val="24"/>
          <w:szCs w:val="24"/>
        </w:rPr>
        <w:lastRenderedPageBreak/>
        <w:t xml:space="preserve">для решения определенных задач и ориентирована на отдельный круг пользователей. Это значительно повышает производительность системы. Внедрение подобных структур достаточно просто. Из отрицательных моментов можно отметить то, что данные многократно вводятся в различные витрины, поэтому могут дублироваться. Это повышает затраты на хранение информации и усложняет процедуру унификации. Наполнение витрин данных достаточно сложно в связи с тем, что приходится использовать многочисленные источники. Отсутствует единая картина бизнеса </w:t>
      </w:r>
      <w:proofErr w:type="gramStart"/>
      <w:r w:rsidRPr="00E473D7">
        <w:rPr>
          <w:rFonts w:ascii="Times New Roman" w:hAnsi="Times New Roman" w:cs="Times New Roman"/>
          <w:sz w:val="24"/>
          <w:szCs w:val="24"/>
        </w:rPr>
        <w:t>организации, вследствие того</w:t>
      </w:r>
      <w:r w:rsidR="00C704BF" w:rsidRPr="00E473D7">
        <w:rPr>
          <w:rFonts w:ascii="Times New Roman" w:hAnsi="Times New Roman" w:cs="Times New Roman"/>
          <w:sz w:val="24"/>
          <w:szCs w:val="24"/>
        </w:rPr>
        <w:t>,</w:t>
      </w:r>
      <w:r w:rsidRPr="00E473D7">
        <w:rPr>
          <w:rFonts w:ascii="Times New Roman" w:hAnsi="Times New Roman" w:cs="Times New Roman"/>
          <w:sz w:val="24"/>
          <w:szCs w:val="24"/>
        </w:rPr>
        <w:t xml:space="preserve"> что</w:t>
      </w:r>
      <w:proofErr w:type="gramEnd"/>
      <w:r w:rsidRPr="00E473D7">
        <w:rPr>
          <w:rFonts w:ascii="Times New Roman" w:hAnsi="Times New Roman" w:cs="Times New Roman"/>
          <w:sz w:val="24"/>
          <w:szCs w:val="24"/>
        </w:rPr>
        <w:t xml:space="preserve"> нет окончательной консолидации данных.</w:t>
      </w:r>
    </w:p>
    <w:p w14:paraId="12A92533"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СППР на основе двухуровневого хранилища данных.</w:t>
      </w:r>
    </w:p>
    <w:p w14:paraId="7E04C1A8"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Используется в крупных компаниях, данные которых консолидированы в единую систему. Определения и способы обработки информации в данном случае унифицированы. На обеспечение нормальной работы подобной СППР требуется выделить специализированную команду, которая будет ее обслуживать. Такая архитектура СППР лишена недостатков предыдущей, но в ней нет возможности структурировать данные для отдельных групп пользователей, а также ограничивать доступ к информации. Могут возникнуть трудности с производительностью системы.</w:t>
      </w:r>
    </w:p>
    <w:p w14:paraId="178649B6"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СППР на основе трехуровневого хранилища данных.</w:t>
      </w:r>
    </w:p>
    <w:p w14:paraId="15C69260"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Такие СППР применяют хранилище данных, из которого формируются витрины данных, используемые группами пользователей, решающих сходные задачи. Таким образом, обеспечивается доступ, как к конкретным структурированным данным, так и к единой консолидированной информации. Наполнение витрин данных упрощается ввиду использования проверенных и очищенных данных, находящихся в едином источнике</w:t>
      </w:r>
      <w:r w:rsidR="00B43762" w:rsidRPr="00E473D7">
        <w:rPr>
          <w:rFonts w:ascii="Times New Roman" w:hAnsi="Times New Roman" w:cs="Times New Roman"/>
          <w:sz w:val="24"/>
          <w:szCs w:val="24"/>
        </w:rPr>
        <w:t xml:space="preserve"> [8, стр. 90]</w:t>
      </w:r>
      <w:r w:rsidRPr="00E473D7">
        <w:rPr>
          <w:rFonts w:ascii="Times New Roman" w:hAnsi="Times New Roman" w:cs="Times New Roman"/>
          <w:sz w:val="24"/>
          <w:szCs w:val="24"/>
        </w:rPr>
        <w:t xml:space="preserve">. </w:t>
      </w:r>
    </w:p>
    <w:p w14:paraId="7DEA3CBF" w14:textId="77777777" w:rsidR="00E52F1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В зависимости от функционального наполнения интерфейса системы выделяют два основных типа СППР: EIS и DSS.</w:t>
      </w:r>
    </w:p>
    <w:p w14:paraId="1E295D5B" w14:textId="77777777" w:rsidR="00E52F1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w:t>
      </w:r>
      <w:proofErr w:type="spellStart"/>
      <w:r w:rsidRPr="00E473D7">
        <w:rPr>
          <w:rFonts w:ascii="Times New Roman" w:hAnsi="Times New Roman" w:cs="Times New Roman"/>
          <w:sz w:val="24"/>
          <w:szCs w:val="24"/>
        </w:rPr>
        <w:t>Execution</w:t>
      </w:r>
      <w:proofErr w:type="spellEnd"/>
      <w:r w:rsidRPr="00E473D7">
        <w:rPr>
          <w:rFonts w:ascii="Times New Roman" w:hAnsi="Times New Roman" w:cs="Times New Roman"/>
          <w:sz w:val="24"/>
          <w:szCs w:val="24"/>
        </w:rPr>
        <w:t xml:space="preserve"> Information System) - информационные системы руководства предприятия. Эти системы ориентированы на неподготовленных пользователей, имеют упрощенный интерфейс, базовый набор предлагаемых возможностей, фиксированные формы представления информации. EIS-системы рисуют общую наглядную картину текущего состояния бизнес-показателей работы компании и тенденции их развития, с возможностью углубления рассматриваемой информации до уровня крупных объектов компании. EIS-системы - та реальная отдача, которую видит руководство компании от внедрения технологий СППР.</w:t>
      </w:r>
    </w:p>
    <w:p w14:paraId="33EF2A2D"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w:t>
      </w:r>
      <w:proofErr w:type="spellStart"/>
      <w:r w:rsidRPr="00E473D7">
        <w:rPr>
          <w:rFonts w:ascii="Times New Roman" w:hAnsi="Times New Roman" w:cs="Times New Roman"/>
          <w:sz w:val="24"/>
          <w:szCs w:val="24"/>
        </w:rPr>
        <w:t>Desicion</w:t>
      </w:r>
      <w:proofErr w:type="spellEnd"/>
      <w:r w:rsidRPr="00E473D7">
        <w:rPr>
          <w:rFonts w:ascii="Times New Roman" w:hAnsi="Times New Roman" w:cs="Times New Roman"/>
          <w:sz w:val="24"/>
          <w:szCs w:val="24"/>
        </w:rPr>
        <w:t xml:space="preserve"> Support System) - полнофункциональные системы анализа и исследования данных, рассчитанные на подготовленных пользователей, имеющих знания как в части предметной области исследования, так и в части компьютерной грамотности. Обычно для реализации DSS-систем (при наличии данных) достаточно установки и настройки </w:t>
      </w:r>
      <w:r w:rsidRPr="00E473D7">
        <w:rPr>
          <w:rFonts w:ascii="Times New Roman" w:hAnsi="Times New Roman" w:cs="Times New Roman"/>
          <w:sz w:val="24"/>
          <w:szCs w:val="24"/>
        </w:rPr>
        <w:lastRenderedPageBreak/>
        <w:t>специализированного ПО поставщиков решений по OLAP-системам и Data Mining</w:t>
      </w:r>
      <w:r w:rsidR="005143A1" w:rsidRPr="00E473D7">
        <w:rPr>
          <w:rFonts w:ascii="Times New Roman" w:hAnsi="Times New Roman" w:cs="Times New Roman"/>
          <w:sz w:val="24"/>
          <w:szCs w:val="24"/>
        </w:rPr>
        <w:t xml:space="preserve"> [6, стр. 42]</w:t>
      </w:r>
      <w:r w:rsidRPr="00E473D7">
        <w:rPr>
          <w:rFonts w:ascii="Times New Roman" w:hAnsi="Times New Roman" w:cs="Times New Roman"/>
          <w:sz w:val="24"/>
          <w:szCs w:val="24"/>
        </w:rPr>
        <w:t>.</w:t>
      </w:r>
    </w:p>
    <w:p w14:paraId="7931CA13" w14:textId="77777777" w:rsidR="00E52F10" w:rsidRPr="00E473D7" w:rsidRDefault="00CF5380" w:rsidP="00F03662">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Такое деление систем на два типа не означает, что построение СППР всегда предполагает реализацию только одного из этих типов. EIS и DSS могут функционировать параллельно, разделяя общие данные и/или сервисы, предоставляя свою функциональность как высшему руководству, так и специалистам аналитических отделов компаний.</w:t>
      </w:r>
    </w:p>
    <w:p w14:paraId="062230EB" w14:textId="77777777" w:rsidR="00BD5B4D" w:rsidRPr="00E473D7" w:rsidRDefault="00BD5B4D" w:rsidP="00F03662">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Представим на рисунке 2 классификацию различных </w:t>
      </w:r>
      <w:proofErr w:type="gramStart"/>
      <w:r w:rsidRPr="00E473D7">
        <w:rPr>
          <w:rFonts w:ascii="Times New Roman" w:hAnsi="Times New Roman" w:cs="Times New Roman"/>
          <w:sz w:val="24"/>
          <w:szCs w:val="24"/>
        </w:rPr>
        <w:t>объектов .</w:t>
      </w:r>
      <w:proofErr w:type="gramEnd"/>
    </w:p>
    <w:p w14:paraId="68BB5E24" w14:textId="77777777" w:rsidR="00BD5B4D" w:rsidRPr="00E473D7" w:rsidRDefault="00BD5B4D" w:rsidP="00F03662">
      <w:pPr>
        <w:widowControl w:val="0"/>
        <w:autoSpaceDE w:val="0"/>
        <w:autoSpaceDN w:val="0"/>
        <w:adjustRightInd w:val="0"/>
        <w:spacing w:after="0" w:line="360" w:lineRule="auto"/>
        <w:ind w:firstLine="709"/>
        <w:jc w:val="both"/>
        <w:rPr>
          <w:rFonts w:ascii="Times New Roman" w:hAnsi="Times New Roman" w:cs="Times New Roman"/>
          <w:sz w:val="24"/>
          <w:szCs w:val="24"/>
        </w:rPr>
      </w:pPr>
    </w:p>
    <w:p w14:paraId="771782CF" w14:textId="77777777" w:rsidR="00BA7E88" w:rsidRPr="00E473D7" w:rsidRDefault="00BD5B4D" w:rsidP="00F03662">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noProof/>
          <w:sz w:val="24"/>
          <w:szCs w:val="24"/>
        </w:rPr>
        <w:drawing>
          <wp:inline distT="0" distB="0" distL="0" distR="0" wp14:anchorId="0628B8E1" wp14:editId="634948D5">
            <wp:extent cx="5486600" cy="3965609"/>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486400" cy="3965464"/>
                    </a:xfrm>
                    <a:prstGeom prst="rect">
                      <a:avLst/>
                    </a:prstGeom>
                    <a:noFill/>
                    <a:ln w="9525">
                      <a:noFill/>
                      <a:miter lim="800000"/>
                      <a:headEnd/>
                      <a:tailEnd/>
                    </a:ln>
                  </pic:spPr>
                </pic:pic>
              </a:graphicData>
            </a:graphic>
          </wp:inline>
        </w:drawing>
      </w:r>
    </w:p>
    <w:p w14:paraId="5C024971" w14:textId="77777777" w:rsidR="00BA7E88" w:rsidRPr="00E473D7" w:rsidRDefault="00BA7E88" w:rsidP="00BD5B4D">
      <w:pPr>
        <w:widowControl w:val="0"/>
        <w:autoSpaceDE w:val="0"/>
        <w:autoSpaceDN w:val="0"/>
        <w:adjustRightInd w:val="0"/>
        <w:spacing w:after="0" w:line="360" w:lineRule="auto"/>
        <w:ind w:firstLine="709"/>
        <w:jc w:val="center"/>
        <w:rPr>
          <w:rFonts w:ascii="Times New Roman" w:hAnsi="Times New Roman" w:cs="Times New Roman"/>
          <w:sz w:val="24"/>
          <w:szCs w:val="24"/>
        </w:rPr>
      </w:pPr>
    </w:p>
    <w:p w14:paraId="5EC852D5" w14:textId="77777777" w:rsidR="00577104" w:rsidRPr="00E473D7" w:rsidRDefault="00BD5B4D" w:rsidP="00BD5B4D">
      <w:pPr>
        <w:widowControl w:val="0"/>
        <w:autoSpaceDE w:val="0"/>
        <w:autoSpaceDN w:val="0"/>
        <w:adjustRightInd w:val="0"/>
        <w:spacing w:after="0" w:line="360" w:lineRule="auto"/>
        <w:ind w:firstLine="709"/>
        <w:jc w:val="center"/>
        <w:rPr>
          <w:rFonts w:ascii="Times New Roman" w:hAnsi="Times New Roman" w:cs="Times New Roman"/>
          <w:sz w:val="24"/>
          <w:szCs w:val="24"/>
        </w:rPr>
      </w:pPr>
      <w:r w:rsidRPr="00E473D7">
        <w:rPr>
          <w:rFonts w:ascii="Times New Roman" w:hAnsi="Times New Roman" w:cs="Times New Roman"/>
          <w:sz w:val="24"/>
          <w:szCs w:val="24"/>
        </w:rPr>
        <w:t>Рисунок 2. - К</w:t>
      </w:r>
      <w:r w:rsidR="00577104" w:rsidRPr="00E473D7">
        <w:rPr>
          <w:rFonts w:ascii="Times New Roman" w:hAnsi="Times New Roman" w:cs="Times New Roman"/>
          <w:bCs/>
          <w:sz w:val="24"/>
          <w:szCs w:val="24"/>
        </w:rPr>
        <w:t xml:space="preserve">лассификации различных типов </w:t>
      </w:r>
      <w:r w:rsidRPr="00E473D7">
        <w:rPr>
          <w:rFonts w:ascii="Times New Roman" w:hAnsi="Times New Roman" w:cs="Times New Roman"/>
          <w:bCs/>
          <w:sz w:val="24"/>
          <w:szCs w:val="24"/>
        </w:rPr>
        <w:t>СППР</w:t>
      </w:r>
    </w:p>
    <w:p w14:paraId="461EACF7" w14:textId="77777777" w:rsidR="00577104" w:rsidRPr="00E473D7" w:rsidRDefault="00577104" w:rsidP="00F03662">
      <w:pPr>
        <w:widowControl w:val="0"/>
        <w:autoSpaceDE w:val="0"/>
        <w:autoSpaceDN w:val="0"/>
        <w:adjustRightInd w:val="0"/>
        <w:spacing w:after="0" w:line="360" w:lineRule="auto"/>
        <w:ind w:firstLine="709"/>
        <w:jc w:val="both"/>
        <w:rPr>
          <w:rFonts w:ascii="Times New Roman" w:hAnsi="Times New Roman" w:cs="Times New Roman"/>
          <w:sz w:val="24"/>
          <w:szCs w:val="24"/>
        </w:rPr>
      </w:pPr>
    </w:p>
    <w:p w14:paraId="21DE55AD" w14:textId="77777777" w:rsidR="00D91E2D" w:rsidRPr="00E473D7" w:rsidRDefault="00577104" w:rsidP="004218F0">
      <w:pPr>
        <w:pStyle w:val="ab"/>
        <w:widowControl w:val="0"/>
        <w:numPr>
          <w:ilvl w:val="0"/>
          <w:numId w:val="2"/>
        </w:numPr>
        <w:autoSpaceDE w:val="0"/>
        <w:autoSpaceDN w:val="0"/>
        <w:adjustRightInd w:val="0"/>
        <w:spacing w:after="0" w:line="360" w:lineRule="auto"/>
        <w:jc w:val="center"/>
        <w:outlineLvl w:val="1"/>
        <w:rPr>
          <w:rFonts w:ascii="Times New Roman" w:hAnsi="Times New Roman" w:cs="Times New Roman"/>
          <w:b/>
          <w:vanish/>
          <w:sz w:val="24"/>
          <w:szCs w:val="24"/>
        </w:rPr>
      </w:pPr>
      <w:bookmarkStart w:id="4" w:name="_Toc29547510"/>
      <w:bookmarkStart w:id="5" w:name="_Toc38967900"/>
      <w:bookmarkStart w:id="6" w:name="_Toc38967961"/>
      <w:bookmarkStart w:id="7" w:name="_Toc38968600"/>
      <w:bookmarkEnd w:id="4"/>
      <w:bookmarkEnd w:id="5"/>
      <w:bookmarkEnd w:id="6"/>
      <w:bookmarkEnd w:id="7"/>
      <w:r w:rsidRPr="00E473D7">
        <w:rPr>
          <w:rFonts w:ascii="Times New Roman" w:hAnsi="Times New Roman" w:cs="Times New Roman"/>
          <w:b/>
          <w:vanish/>
          <w:sz w:val="24"/>
          <w:szCs w:val="24"/>
        </w:rPr>
        <w:t>????</w:t>
      </w:r>
    </w:p>
    <w:p w14:paraId="69898E6F" w14:textId="77777777" w:rsidR="00E52F10" w:rsidRPr="00E473D7" w:rsidRDefault="00E52F1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Применение OLAP системы позволяет автоматизировать стратегический уровень управления организацией. OLAP (Online </w:t>
      </w:r>
      <w:proofErr w:type="spellStart"/>
      <w:r w:rsidRPr="00E473D7">
        <w:rPr>
          <w:rFonts w:ascii="Times New Roman" w:hAnsi="Times New Roman" w:cs="Times New Roman"/>
          <w:sz w:val="24"/>
          <w:szCs w:val="24"/>
        </w:rPr>
        <w:t>Analytical</w:t>
      </w:r>
      <w:proofErr w:type="spellEnd"/>
      <w:r w:rsidRPr="00E473D7">
        <w:rPr>
          <w:rFonts w:ascii="Times New Roman" w:hAnsi="Times New Roman" w:cs="Times New Roman"/>
          <w:sz w:val="24"/>
          <w:szCs w:val="24"/>
        </w:rPr>
        <w:t xml:space="preserve"> Processing – аналитическая обработка данных в реальном времени) представляет собой мощную технологию обработки и исследования данных. Системы, построенные на основе технологии OLAP, предоставляют практически безграничные возможности по составлению отчетов, выполнению сложных аналитических расчетов, построению прогнозов и сценариев, разработке множества вариантов планов.</w:t>
      </w:r>
    </w:p>
    <w:p w14:paraId="5D2A2831" w14:textId="77777777" w:rsidR="00E52F10" w:rsidRPr="00E473D7" w:rsidRDefault="00E52F1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OLAP (</w:t>
      </w:r>
      <w:proofErr w:type="spellStart"/>
      <w:r w:rsidRPr="00E473D7">
        <w:rPr>
          <w:rFonts w:ascii="Times New Roman" w:hAnsi="Times New Roman" w:cs="Times New Roman"/>
          <w:sz w:val="24"/>
          <w:szCs w:val="24"/>
        </w:rPr>
        <w:t>on-line</w:t>
      </w:r>
      <w:proofErr w:type="spellEnd"/>
      <w:r w:rsidRPr="00E473D7">
        <w:rPr>
          <w:rFonts w:ascii="Times New Roman" w:hAnsi="Times New Roman" w:cs="Times New Roman"/>
          <w:sz w:val="24"/>
          <w:szCs w:val="24"/>
        </w:rPr>
        <w:t xml:space="preserve"> </w:t>
      </w:r>
      <w:proofErr w:type="spellStart"/>
      <w:r w:rsidRPr="00E473D7">
        <w:rPr>
          <w:rFonts w:ascii="Times New Roman" w:hAnsi="Times New Roman" w:cs="Times New Roman"/>
          <w:sz w:val="24"/>
          <w:szCs w:val="24"/>
        </w:rPr>
        <w:t>analytical</w:t>
      </w:r>
      <w:proofErr w:type="spellEnd"/>
      <w:r w:rsidRPr="00E473D7">
        <w:rPr>
          <w:rFonts w:ascii="Times New Roman" w:hAnsi="Times New Roman" w:cs="Times New Roman"/>
          <w:sz w:val="24"/>
          <w:szCs w:val="24"/>
        </w:rPr>
        <w:t xml:space="preserve"> </w:t>
      </w:r>
      <w:proofErr w:type="spellStart"/>
      <w:r w:rsidRPr="00E473D7">
        <w:rPr>
          <w:rFonts w:ascii="Times New Roman" w:hAnsi="Times New Roman" w:cs="Times New Roman"/>
          <w:sz w:val="24"/>
          <w:szCs w:val="24"/>
        </w:rPr>
        <w:t>processing</w:t>
      </w:r>
      <w:proofErr w:type="spellEnd"/>
      <w:r w:rsidRPr="00E473D7">
        <w:rPr>
          <w:rFonts w:ascii="Times New Roman" w:hAnsi="Times New Roman" w:cs="Times New Roman"/>
          <w:sz w:val="24"/>
          <w:szCs w:val="24"/>
        </w:rPr>
        <w:t xml:space="preserve">) — набор технологий для оперативной обработки информации, включающих динамическое построение отчётов в различных разрезах, анализ </w:t>
      </w:r>
      <w:r w:rsidRPr="00E473D7">
        <w:rPr>
          <w:rFonts w:ascii="Times New Roman" w:hAnsi="Times New Roman" w:cs="Times New Roman"/>
          <w:sz w:val="24"/>
          <w:szCs w:val="24"/>
        </w:rPr>
        <w:lastRenderedPageBreak/>
        <w:t>данных, мониторинг и прогнозирование ключевых показателей бизнеса. В основе OLAP-технологий лежит представление информации в виде OLAP-кубов.</w:t>
      </w:r>
    </w:p>
    <w:p w14:paraId="3554C0E9" w14:textId="77777777" w:rsidR="00E52F10" w:rsidRPr="00E473D7" w:rsidRDefault="00C704BF" w:rsidP="00D91E2D">
      <w:pPr>
        <w:widowControl w:val="0"/>
        <w:autoSpaceDE w:val="0"/>
        <w:autoSpaceDN w:val="0"/>
        <w:adjustRightInd w:val="0"/>
        <w:spacing w:after="0" w:line="360" w:lineRule="auto"/>
        <w:ind w:firstLine="709"/>
        <w:jc w:val="center"/>
        <w:rPr>
          <w:rFonts w:ascii="Times New Roman" w:hAnsi="Times New Roman" w:cs="Times New Roman"/>
          <w:sz w:val="24"/>
          <w:szCs w:val="24"/>
        </w:rPr>
      </w:pPr>
      <w:r w:rsidRPr="00E473D7">
        <w:rPr>
          <w:noProof/>
        </w:rPr>
        <w:drawing>
          <wp:inline distT="0" distB="0" distL="0" distR="0" wp14:anchorId="0D7BFCF5" wp14:editId="68A3F3DB">
            <wp:extent cx="3238394" cy="3067050"/>
            <wp:effectExtent l="0" t="0" r="635" b="0"/>
            <wp:docPr id="3" name="Рисунок 3" descr="ФОРС. Интернет журнал, №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РС. Интернет журнал, №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1604" cy="3070090"/>
                    </a:xfrm>
                    <a:prstGeom prst="rect">
                      <a:avLst/>
                    </a:prstGeom>
                    <a:noFill/>
                    <a:ln>
                      <a:noFill/>
                    </a:ln>
                  </pic:spPr>
                </pic:pic>
              </a:graphicData>
            </a:graphic>
          </wp:inline>
        </w:drawing>
      </w:r>
    </w:p>
    <w:p w14:paraId="0F796DB5" w14:textId="77777777" w:rsidR="00D91E2D" w:rsidRPr="00E473D7" w:rsidRDefault="00BD5B4D" w:rsidP="00D91E2D">
      <w:pPr>
        <w:widowControl w:val="0"/>
        <w:autoSpaceDE w:val="0"/>
        <w:autoSpaceDN w:val="0"/>
        <w:adjustRightInd w:val="0"/>
        <w:spacing w:after="0" w:line="360" w:lineRule="auto"/>
        <w:ind w:firstLine="709"/>
        <w:jc w:val="center"/>
        <w:rPr>
          <w:rFonts w:ascii="Times New Roman" w:hAnsi="Times New Roman" w:cs="Times New Roman"/>
          <w:sz w:val="24"/>
          <w:szCs w:val="24"/>
        </w:rPr>
      </w:pPr>
      <w:r w:rsidRPr="00E473D7">
        <w:rPr>
          <w:rFonts w:ascii="Times New Roman" w:hAnsi="Times New Roman" w:cs="Times New Roman"/>
          <w:sz w:val="24"/>
          <w:szCs w:val="24"/>
        </w:rPr>
        <w:t>Рис.3</w:t>
      </w:r>
      <w:r w:rsidR="00D91E2D" w:rsidRPr="00E473D7">
        <w:rPr>
          <w:rFonts w:ascii="Times New Roman" w:hAnsi="Times New Roman" w:cs="Times New Roman"/>
          <w:sz w:val="24"/>
          <w:szCs w:val="24"/>
        </w:rPr>
        <w:t>. OLAP- куб</w:t>
      </w:r>
    </w:p>
    <w:p w14:paraId="40728209" w14:textId="77777777" w:rsidR="00E52F10" w:rsidRPr="00E473D7" w:rsidRDefault="00E52F1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OLAP-кубы содержат бизнес-показатели, используемые для анализа и принятия управленческих решений, например: прибыль, рентабельность продукции, совокупные средства (активы), собственные средства, заемные средства и т.д.</w:t>
      </w:r>
    </w:p>
    <w:p w14:paraId="03F35F7A" w14:textId="77777777" w:rsidR="00E52F10" w:rsidRPr="00E473D7" w:rsidRDefault="00E52F1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Бизнес-показатели хранятся в кубах не в виде простых таблиц, как в обычных системах учета или бухгалтерских программах, а в разрезах, представляющих собой основные бизнес-категории деятельности организации: товары, магазины, клиенты, время продаж и т. д.</w:t>
      </w:r>
    </w:p>
    <w:p w14:paraId="2AA27462" w14:textId="77777777" w:rsidR="00E52F10" w:rsidRPr="00E473D7" w:rsidRDefault="00E52F1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Благодаря детальному структурированию информации OLAP-кубы позволяют оперативно осуществлять анализ данных и формировать отчёты в различных разрезах и с произвольной глубиной детализации. Отчёты могут создаваться аналитиками, менеджерами, финансистами, руководителями подразделений в интерактивном режиме для того, чтобы быстро получить ответы, на возникающие ежедневно вопросы, и принять правильное решение. При этом сотрудникам, для создания отчетов не нужно прибегать к услугам программистов, на что обычно уходит немало времени</w:t>
      </w:r>
      <w:r w:rsidR="005143A1" w:rsidRPr="00E473D7">
        <w:rPr>
          <w:rFonts w:ascii="Times New Roman" w:hAnsi="Times New Roman" w:cs="Times New Roman"/>
          <w:sz w:val="24"/>
          <w:szCs w:val="24"/>
        </w:rPr>
        <w:t xml:space="preserve"> [4, стр. 70]</w:t>
      </w:r>
      <w:r w:rsidRPr="00E473D7">
        <w:rPr>
          <w:rFonts w:ascii="Times New Roman" w:hAnsi="Times New Roman" w:cs="Times New Roman"/>
          <w:sz w:val="24"/>
          <w:szCs w:val="24"/>
        </w:rPr>
        <w:t>.</w:t>
      </w:r>
    </w:p>
    <w:p w14:paraId="35579BC2" w14:textId="77777777" w:rsidR="00073B1A" w:rsidRPr="00E473D7" w:rsidRDefault="00073B1A" w:rsidP="00073B1A">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Основными преимуществами OLAP системы являются:</w:t>
      </w:r>
    </w:p>
    <w:p w14:paraId="7CFF383D" w14:textId="77777777" w:rsidR="00073B1A" w:rsidRPr="00E473D7" w:rsidRDefault="00073B1A"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согласованность исходной информации и результатов анализа. При наличии OLAP системы всегда есть возможность проследить источник информации и определить логическую связь между полученными результатами и исходными данными. Снижается субъективность результатов анализа.</w:t>
      </w:r>
    </w:p>
    <w:p w14:paraId="661D8966" w14:textId="77777777" w:rsidR="00073B1A" w:rsidRPr="00E473D7" w:rsidRDefault="00073B1A"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проведение многовариантного анализа. Применение OLAP системы </w:t>
      </w:r>
      <w:r w:rsidRPr="00E473D7">
        <w:rPr>
          <w:rFonts w:ascii="Times New Roman" w:hAnsi="Times New Roman" w:cs="Times New Roman"/>
          <w:sz w:val="24"/>
          <w:szCs w:val="24"/>
        </w:rPr>
        <w:lastRenderedPageBreak/>
        <w:t>позволяет получить множество сценариев развития событий на основе набора исходных данных. За счет инструментов анализа можно смоделировать ситуации по принципу «что будет, если».</w:t>
      </w:r>
    </w:p>
    <w:p w14:paraId="162CF708" w14:textId="77777777" w:rsidR="00073B1A" w:rsidRPr="00E473D7" w:rsidRDefault="00073B1A"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управление детализацией. Детальность представления результатов может изменяться в зависимости от потребности пользователей. При этом нет необходимости осуществлять сложные настройки системы и повторять вычисления. Отчет может содержать именно ту информацию, которая необходима для принятия решений.</w:t>
      </w:r>
    </w:p>
    <w:p w14:paraId="560DB3BD" w14:textId="77777777" w:rsidR="00073B1A" w:rsidRPr="00E473D7" w:rsidRDefault="00073B1A"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выявление скрытых зависимостей. За счет построения многомерных связей появляется возможность выявить и определить скрытые зависимости в различных процессах или ситуациях, которые влияют на производственную деятельность.</w:t>
      </w:r>
    </w:p>
    <w:p w14:paraId="66B53E96" w14:textId="77777777" w:rsidR="00E52F10" w:rsidRPr="00E473D7" w:rsidRDefault="00073B1A"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создание единой платформы. За счет применения OLAP системы появляется возможность создать единую платформу для всех процессов прогнозирования и анализа на предприятии. В частности, данные OLAP системы, являются основой для построения прогнозов бюджета, прогноза продаж, прогноза закупок, плана стратегического развития и </w:t>
      </w:r>
      <w:proofErr w:type="spellStart"/>
      <w:r w:rsidRPr="00E473D7">
        <w:rPr>
          <w:rFonts w:ascii="Times New Roman" w:hAnsi="Times New Roman" w:cs="Times New Roman"/>
          <w:sz w:val="24"/>
          <w:szCs w:val="24"/>
        </w:rPr>
        <w:t>пр</w:t>
      </w:r>
      <w:proofErr w:type="spellEnd"/>
      <w:r w:rsidR="005143A1" w:rsidRPr="00E473D7">
        <w:rPr>
          <w:rFonts w:ascii="Times New Roman" w:hAnsi="Times New Roman" w:cs="Times New Roman"/>
          <w:sz w:val="24"/>
          <w:szCs w:val="24"/>
        </w:rPr>
        <w:t xml:space="preserve"> [2, стр. 7]</w:t>
      </w:r>
      <w:r w:rsidRPr="00E473D7">
        <w:rPr>
          <w:rFonts w:ascii="Times New Roman" w:hAnsi="Times New Roman" w:cs="Times New Roman"/>
          <w:sz w:val="24"/>
          <w:szCs w:val="24"/>
        </w:rPr>
        <w:t>.</w:t>
      </w:r>
    </w:p>
    <w:p w14:paraId="522EF408" w14:textId="77777777" w:rsidR="00E52F10" w:rsidRPr="00E473D7" w:rsidRDefault="00E52F1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p>
    <w:p w14:paraId="6E54B431"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p>
    <w:p w14:paraId="42919B1C" w14:textId="77777777" w:rsidR="00073B1A" w:rsidRPr="00E473D7" w:rsidRDefault="00073B1A">
      <w:pPr>
        <w:rPr>
          <w:rFonts w:ascii="Times New Roman" w:hAnsi="Times New Roman" w:cs="Times New Roman"/>
          <w:sz w:val="24"/>
          <w:szCs w:val="24"/>
        </w:rPr>
      </w:pPr>
      <w:r w:rsidRPr="00E473D7">
        <w:rPr>
          <w:rFonts w:ascii="Times New Roman" w:hAnsi="Times New Roman" w:cs="Times New Roman"/>
          <w:sz w:val="24"/>
          <w:szCs w:val="24"/>
        </w:rPr>
        <w:br w:type="page"/>
      </w:r>
    </w:p>
    <w:p w14:paraId="66F85CCF" w14:textId="77777777" w:rsidR="00C704BF" w:rsidRPr="00E473D7" w:rsidRDefault="00C704BF" w:rsidP="004218F0">
      <w:pPr>
        <w:pStyle w:val="1"/>
        <w:numPr>
          <w:ilvl w:val="0"/>
          <w:numId w:val="1"/>
        </w:numPr>
        <w:spacing w:before="0" w:line="360" w:lineRule="auto"/>
        <w:ind w:left="0" w:firstLine="709"/>
        <w:jc w:val="center"/>
        <w:rPr>
          <w:rFonts w:ascii="Times New Roman" w:hAnsi="Times New Roman" w:cs="Times New Roman"/>
          <w:bCs w:val="0"/>
          <w:color w:val="auto"/>
          <w:sz w:val="24"/>
          <w:szCs w:val="24"/>
        </w:rPr>
      </w:pPr>
      <w:bookmarkStart w:id="8" w:name="_Toc38968601"/>
      <w:r w:rsidRPr="00E473D7">
        <w:rPr>
          <w:rFonts w:ascii="Times New Roman" w:hAnsi="Times New Roman" w:cs="Times New Roman"/>
          <w:bCs w:val="0"/>
          <w:color w:val="auto"/>
          <w:sz w:val="24"/>
          <w:szCs w:val="24"/>
        </w:rPr>
        <w:lastRenderedPageBreak/>
        <w:t xml:space="preserve">Различные подходы к построению </w:t>
      </w:r>
      <w:r w:rsidR="00E11BAA" w:rsidRPr="00E473D7">
        <w:rPr>
          <w:rFonts w:ascii="Times New Roman" w:hAnsi="Times New Roman" w:cs="Times New Roman"/>
          <w:bCs w:val="0"/>
          <w:color w:val="auto"/>
          <w:sz w:val="24"/>
          <w:szCs w:val="24"/>
        </w:rPr>
        <w:t>системы поддержки принятия решений</w:t>
      </w:r>
      <w:bookmarkEnd w:id="8"/>
    </w:p>
    <w:p w14:paraId="610D50A8" w14:textId="77777777" w:rsidR="00F03662" w:rsidRPr="00E473D7" w:rsidRDefault="00F03662" w:rsidP="004218F0">
      <w:pPr>
        <w:pStyle w:val="ab"/>
        <w:widowControl w:val="0"/>
        <w:numPr>
          <w:ilvl w:val="0"/>
          <w:numId w:val="8"/>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Логический подход. </w:t>
      </w:r>
      <w:r w:rsidR="00C704BF" w:rsidRPr="00E473D7">
        <w:rPr>
          <w:rFonts w:ascii="Times New Roman" w:hAnsi="Times New Roman" w:cs="Times New Roman"/>
          <w:sz w:val="24"/>
          <w:szCs w:val="24"/>
        </w:rPr>
        <w:t>Основой для логического подхода служат Булева алгебра и нечеткая логика. Каждый программист знаком с нею и с логическими операторами (пример – оператор IF). Свое дальнейшее развитие Булева</w:t>
      </w:r>
      <w:r w:rsidRPr="00E473D7">
        <w:rPr>
          <w:rFonts w:ascii="Times New Roman" w:hAnsi="Times New Roman" w:cs="Times New Roman"/>
          <w:sz w:val="24"/>
          <w:szCs w:val="24"/>
        </w:rPr>
        <w:t xml:space="preserve"> алгебра получила в виде ис</w:t>
      </w:r>
      <w:r w:rsidR="00C704BF" w:rsidRPr="00E473D7">
        <w:rPr>
          <w:rFonts w:ascii="Times New Roman" w:hAnsi="Times New Roman" w:cs="Times New Roman"/>
          <w:sz w:val="24"/>
          <w:szCs w:val="24"/>
        </w:rPr>
        <w:t xml:space="preserve">числения предикатов, в котором она расширена за счет введения предметных символов, отношений между ними, кванторов существования и всеобщности. Практически каждая система СППР, построенная на логическом принципе, представляет собой машину доказательства теорем. При этом исходные данные хранятся в базе данных в виде аксиом, правила логического вывода – как отношения между ними. Кроме того, каждая такая машина имеет блок генерации цели, и система вывода пытается доказать данную цель как теорему. Если цель доказана, то трассировка примененных правил позволяет получить цепочку действий, необходимых для реализации поставленной цели. Мощность такой системы определяется возможностями генератора целей и машиной доказательства теорем. Нечеткая логика. Основным ее отличием является то, что правдивость высказывания может принимать в ней, кроме да/нет (1/0), еще и промежуточные значения – не знаю (0.5): пациент скорее жив, чем мертв (0.75), пациент скорее мертв, чем жив (0.25). Данный подход больше похож на мышление человека, поскольку он на вопросы редко отвечает только «да» или «нет». Для большинства логических методов характерна большая трудоемкость, поскольку во время поиска доказательства возможен полный перебор вариантов. Поэтому данный подход требует эффективной реализации вычислительного процесса и хорошая работа обычно гарантируется при сравнительно небольшом размере базы данных. </w:t>
      </w:r>
    </w:p>
    <w:p w14:paraId="56DC269B" w14:textId="77777777" w:rsidR="00F03662" w:rsidRPr="00E473D7" w:rsidRDefault="00C704BF" w:rsidP="004218F0">
      <w:pPr>
        <w:pStyle w:val="ab"/>
        <w:widowControl w:val="0"/>
        <w:numPr>
          <w:ilvl w:val="0"/>
          <w:numId w:val="8"/>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Под структурным подходом подразумевают попытки построения СППР путем моделирования структуры человеческого мозга. Такие информационные системы называются интеллектуальными. Термин </w:t>
      </w:r>
      <w:proofErr w:type="spellStart"/>
      <w:r w:rsidRPr="00E473D7">
        <w:rPr>
          <w:rFonts w:ascii="Times New Roman" w:hAnsi="Times New Roman" w:cs="Times New Roman"/>
          <w:sz w:val="24"/>
          <w:szCs w:val="24"/>
        </w:rPr>
        <w:t>artificial</w:t>
      </w:r>
      <w:proofErr w:type="spellEnd"/>
      <w:r w:rsidRPr="00E473D7">
        <w:rPr>
          <w:rFonts w:ascii="Times New Roman" w:hAnsi="Times New Roman" w:cs="Times New Roman"/>
          <w:sz w:val="24"/>
          <w:szCs w:val="24"/>
        </w:rPr>
        <w:t xml:space="preserve"> </w:t>
      </w:r>
      <w:proofErr w:type="spellStart"/>
      <w:r w:rsidRPr="00E473D7">
        <w:rPr>
          <w:rFonts w:ascii="Times New Roman" w:hAnsi="Times New Roman" w:cs="Times New Roman"/>
          <w:sz w:val="24"/>
          <w:szCs w:val="24"/>
        </w:rPr>
        <w:t>intelligence</w:t>
      </w:r>
      <w:proofErr w:type="spellEnd"/>
      <w:r w:rsidRPr="00E473D7">
        <w:rPr>
          <w:rFonts w:ascii="Times New Roman" w:hAnsi="Times New Roman" w:cs="Times New Roman"/>
          <w:sz w:val="24"/>
          <w:szCs w:val="24"/>
        </w:rPr>
        <w:t xml:space="preserve"> (AI 1956 г.) означает «умение рассуждать разумно», а не «искусственный интеллект </w:t>
      </w:r>
      <w:proofErr w:type="spellStart"/>
      <w:r w:rsidRPr="00E473D7">
        <w:rPr>
          <w:rFonts w:ascii="Times New Roman" w:hAnsi="Times New Roman" w:cs="Times New Roman"/>
          <w:sz w:val="24"/>
          <w:szCs w:val="24"/>
        </w:rPr>
        <w:t>intellect</w:t>
      </w:r>
      <w:proofErr w:type="spellEnd"/>
      <w:r w:rsidRPr="00E473D7">
        <w:rPr>
          <w:rFonts w:ascii="Times New Roman" w:hAnsi="Times New Roman" w:cs="Times New Roman"/>
          <w:sz w:val="24"/>
          <w:szCs w:val="24"/>
        </w:rPr>
        <w:t xml:space="preserve">» и обычно трактуется, как свойство автоматических систем выполнять отдельные разумные действия, свойственные человеку. Например, выбирать и принимать правильные решения на основе ранее полученного опыта и (или) рационального анализа внешних воздействий. </w:t>
      </w:r>
    </w:p>
    <w:p w14:paraId="56C1DF86" w14:textId="77777777" w:rsidR="00F03662" w:rsidRPr="00E473D7" w:rsidRDefault="00C704BF" w:rsidP="004218F0">
      <w:pPr>
        <w:pStyle w:val="ab"/>
        <w:widowControl w:val="0"/>
        <w:numPr>
          <w:ilvl w:val="0"/>
          <w:numId w:val="8"/>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Довольно большое распространение получил и эволюционный подход. При построении СППР по данному подходу основное внимание уделяется построению начальной модели и правилам, по которым она может изменяться (эволюционировать). Причем модель может быть составлена по самым различным методам, это может быть и ИНС, и набор логических правил, и модель, где есть генетические алгоритмы. После этого мы включаем компьютер, и он на основании проверки моделей отбирает самые лучшие, </w:t>
      </w:r>
      <w:r w:rsidRPr="00E473D7">
        <w:rPr>
          <w:rFonts w:ascii="Times New Roman" w:hAnsi="Times New Roman" w:cs="Times New Roman"/>
          <w:sz w:val="24"/>
          <w:szCs w:val="24"/>
        </w:rPr>
        <w:lastRenderedPageBreak/>
        <w:t xml:space="preserve">используя которые, по самым различным правилам генерируются новые модели, из которых опять выбираются самые лучшие, т. д. В принципе можно сказать, что эволюционных моделей как таковых не существует, существуют только эволюционные алгоритмы обучения, но модели, полученные при эволюционном подходе, имеют некоторые характерные особенности, что позволяет выделить их в отдельный класс. Такими особенностями являются перенесение основной работы разработчика с построения модели на алгоритм ее модификации и то, что полученные модели практически не сопутствуют извлечению новых знаний о среде, окружающей систему, то есть она становится как бы вещью в себе. </w:t>
      </w:r>
    </w:p>
    <w:p w14:paraId="66A90200" w14:textId="77777777" w:rsidR="00F03662" w:rsidRPr="00E473D7" w:rsidRDefault="00C704BF" w:rsidP="004218F0">
      <w:pPr>
        <w:pStyle w:val="ab"/>
        <w:widowControl w:val="0"/>
        <w:numPr>
          <w:ilvl w:val="0"/>
          <w:numId w:val="8"/>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Еще один широко используемый подход к построению СППР – имитационный. Данный подход является классическим для кибернетики с одним из ее базовых понятий – «черным ящиком» (ЧЯ). ЧЯ – устройство, программный модуль или набор данных, информация о внутренней структуре и содержании которых отсутствуют полностью, но известны спецификации входных и выходных данных. Объект, поведение которого имитируется, как раз и представляет собой такой «черный ящик». Нам не важно, что у него и у модели внутри и как он функционирует, главное, чтобы наша модель в аналогичных ситуациях вела себя точно так же. Таким образом, здесь моделируется другое свойство человека – способность копировать то, что делают другие, не вдаваясь в подробности, зачем это нужно. Зачастую эта способность экономит ему массу времени, особенно в начале его жизни. Основным недостатком имитационного подхода также является низкая информационная способность большинства моделей, построенных с его помощью</w:t>
      </w:r>
      <w:r w:rsidR="00F03662" w:rsidRPr="00E473D7">
        <w:rPr>
          <w:rFonts w:ascii="Times New Roman" w:hAnsi="Times New Roman" w:cs="Times New Roman"/>
          <w:sz w:val="24"/>
          <w:szCs w:val="24"/>
        </w:rPr>
        <w:t xml:space="preserve"> [3, стр. 88]</w:t>
      </w:r>
      <w:r w:rsidRPr="00E473D7">
        <w:rPr>
          <w:rFonts w:ascii="Times New Roman" w:hAnsi="Times New Roman" w:cs="Times New Roman"/>
          <w:sz w:val="24"/>
          <w:szCs w:val="24"/>
        </w:rPr>
        <w:t xml:space="preserve">. </w:t>
      </w:r>
    </w:p>
    <w:p w14:paraId="7CBEB088" w14:textId="77777777" w:rsidR="00C704BF" w:rsidRPr="00E473D7" w:rsidRDefault="00C704BF" w:rsidP="00F03662">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Различные подходы существуют и сейчас. На практике очень четкой границы между ними нет. Очень часто встречаются смешанные системы, где часть работы выполняется по одному типу, а часть – </w:t>
      </w:r>
      <w:proofErr w:type="gramStart"/>
      <w:r w:rsidRPr="00E473D7">
        <w:rPr>
          <w:rFonts w:ascii="Times New Roman" w:hAnsi="Times New Roman" w:cs="Times New Roman"/>
          <w:sz w:val="24"/>
          <w:szCs w:val="24"/>
        </w:rPr>
        <w:t>по другому</w:t>
      </w:r>
      <w:proofErr w:type="gramEnd"/>
      <w:r w:rsidRPr="00E473D7">
        <w:rPr>
          <w:rFonts w:ascii="Times New Roman" w:hAnsi="Times New Roman" w:cs="Times New Roman"/>
          <w:sz w:val="24"/>
          <w:szCs w:val="24"/>
        </w:rPr>
        <w:t>.</w:t>
      </w:r>
    </w:p>
    <w:p w14:paraId="3A875F3F" w14:textId="77777777" w:rsidR="00F03662" w:rsidRPr="00E473D7" w:rsidRDefault="00F03662">
      <w:pPr>
        <w:rPr>
          <w:rFonts w:ascii="Times New Roman" w:eastAsiaTheme="majorEastAsia" w:hAnsi="Times New Roman" w:cs="Times New Roman"/>
          <w:b/>
          <w:sz w:val="24"/>
          <w:szCs w:val="24"/>
        </w:rPr>
      </w:pPr>
      <w:r w:rsidRPr="00E473D7">
        <w:rPr>
          <w:rFonts w:ascii="Times New Roman" w:hAnsi="Times New Roman" w:cs="Times New Roman"/>
          <w:bCs/>
          <w:sz w:val="24"/>
          <w:szCs w:val="24"/>
        </w:rPr>
        <w:br w:type="page"/>
      </w:r>
    </w:p>
    <w:p w14:paraId="765DC7E1" w14:textId="77777777" w:rsidR="00CF5380" w:rsidRPr="00E473D7" w:rsidRDefault="00F03662" w:rsidP="004218F0">
      <w:pPr>
        <w:pStyle w:val="1"/>
        <w:numPr>
          <w:ilvl w:val="0"/>
          <w:numId w:val="1"/>
        </w:numPr>
        <w:spacing w:before="0" w:line="360" w:lineRule="auto"/>
        <w:ind w:left="0" w:firstLine="709"/>
        <w:jc w:val="center"/>
        <w:rPr>
          <w:rFonts w:ascii="Times New Roman" w:hAnsi="Times New Roman" w:cs="Times New Roman"/>
          <w:bCs w:val="0"/>
          <w:color w:val="auto"/>
          <w:sz w:val="24"/>
          <w:szCs w:val="24"/>
        </w:rPr>
      </w:pPr>
      <w:bookmarkStart w:id="9" w:name="_Toc38968602"/>
      <w:r w:rsidRPr="00E473D7">
        <w:rPr>
          <w:rFonts w:ascii="Times New Roman" w:hAnsi="Times New Roman" w:cs="Times New Roman"/>
          <w:bCs w:val="0"/>
          <w:color w:val="auto"/>
          <w:sz w:val="24"/>
          <w:szCs w:val="24"/>
        </w:rPr>
        <w:lastRenderedPageBreak/>
        <w:t>Применение</w:t>
      </w:r>
      <w:r w:rsidR="00073B1A" w:rsidRPr="00E473D7">
        <w:rPr>
          <w:rFonts w:ascii="Times New Roman" w:hAnsi="Times New Roman" w:cs="Times New Roman"/>
          <w:bCs w:val="0"/>
          <w:color w:val="auto"/>
          <w:sz w:val="24"/>
          <w:szCs w:val="24"/>
        </w:rPr>
        <w:t xml:space="preserve"> </w:t>
      </w:r>
      <w:r w:rsidR="00E11BAA" w:rsidRPr="00E473D7">
        <w:rPr>
          <w:rFonts w:ascii="Times New Roman" w:hAnsi="Times New Roman" w:cs="Times New Roman"/>
          <w:bCs w:val="0"/>
          <w:color w:val="auto"/>
          <w:sz w:val="24"/>
          <w:szCs w:val="24"/>
        </w:rPr>
        <w:t>систем поддержки принятия решений</w:t>
      </w:r>
      <w:r w:rsidRPr="00E473D7">
        <w:rPr>
          <w:rFonts w:ascii="Times New Roman" w:hAnsi="Times New Roman" w:cs="Times New Roman"/>
          <w:bCs w:val="0"/>
          <w:color w:val="auto"/>
          <w:sz w:val="24"/>
          <w:szCs w:val="24"/>
        </w:rPr>
        <w:t>: области и особенности</w:t>
      </w:r>
      <w:bookmarkEnd w:id="9"/>
    </w:p>
    <w:p w14:paraId="06C9F455" w14:textId="77777777" w:rsidR="00CF5380" w:rsidRPr="00E473D7" w:rsidRDefault="00CF5380" w:rsidP="004218F0">
      <w:pPr>
        <w:pStyle w:val="ab"/>
        <w:widowControl w:val="0"/>
        <w:numPr>
          <w:ilvl w:val="0"/>
          <w:numId w:val="6"/>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Телекоммуникации</w:t>
      </w:r>
    </w:p>
    <w:p w14:paraId="0CAF2272"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Телекоммуникационные компании используют СППР для подготовки и принятия комплекса решений, направленных на сохранение своих клиентов и минимизацию их оттока в другие компании. СППР позволяют компаниям более результативно проводить свои маркетинговые программы, вести более привлекательную тарификацию своих услуг.</w:t>
      </w:r>
    </w:p>
    <w:p w14:paraId="35C9206B"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Анализ записей с характеристиками вызовов позволяет выявлять категории клиентов с похожими стереотипами поведения, с тем чтобы дифференцировано подходить к привлечению клиентов той или иной категории.</w:t>
      </w:r>
    </w:p>
    <w:p w14:paraId="7FED7AC4"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Есть категории клиентов, которые постоянно меняют провайдеров, реагируя на те или иные рекламные компании. СППР позволяют выявить наиболее характерные признаки «стабильных» клиентов, т.е. клиентов, длительное время остающихся верными одной компании, давая возможность ориентировать свою маркетинговую политику на удержание именно этой категории клиентов.</w:t>
      </w:r>
    </w:p>
    <w:p w14:paraId="548B9F7F" w14:textId="77777777" w:rsidR="00CF5380" w:rsidRPr="00E473D7" w:rsidRDefault="00CF5380" w:rsidP="004218F0">
      <w:pPr>
        <w:pStyle w:val="ab"/>
        <w:widowControl w:val="0"/>
        <w:numPr>
          <w:ilvl w:val="0"/>
          <w:numId w:val="6"/>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Банковское дело</w:t>
      </w:r>
    </w:p>
    <w:p w14:paraId="0B72B35E"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СППР используются для более качественного мониторинга различных аспектов банковской деятельности, таких как обслуживание кредитных карт, займов, инвестиций и так далее, что позволяет значительно повысить эффективность работы.</w:t>
      </w:r>
    </w:p>
    <w:p w14:paraId="4A57C3A9"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Выявление случаев мошенничества, оценка риска кредитования, прогнозирование изменений клиентуры - области применения СППР и методов добычи данных. Классификация клиентов, выделение групп клиентов со сходными потребностями позволяет проводить целенаправленную маркетинговую политику, предоставляя более привлекательные наборы услуг той или иной категории клиентов.</w:t>
      </w:r>
    </w:p>
    <w:p w14:paraId="23FA122C" w14:textId="77777777" w:rsidR="00CF5380" w:rsidRPr="00E473D7" w:rsidRDefault="00CF5380" w:rsidP="004218F0">
      <w:pPr>
        <w:pStyle w:val="ab"/>
        <w:widowControl w:val="0"/>
        <w:numPr>
          <w:ilvl w:val="0"/>
          <w:numId w:val="6"/>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Страхование</w:t>
      </w:r>
    </w:p>
    <w:p w14:paraId="4B97EB6A"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Набор применений СППР в страховом бизнесе можно назвать классическим </w:t>
      </w:r>
      <w:proofErr w:type="gramStart"/>
      <w:r w:rsidRPr="00E473D7">
        <w:rPr>
          <w:rFonts w:ascii="Times New Roman" w:hAnsi="Times New Roman" w:cs="Times New Roman"/>
          <w:sz w:val="24"/>
          <w:szCs w:val="24"/>
        </w:rPr>
        <w:t>- это</w:t>
      </w:r>
      <w:proofErr w:type="gramEnd"/>
      <w:r w:rsidRPr="00E473D7">
        <w:rPr>
          <w:rFonts w:ascii="Times New Roman" w:hAnsi="Times New Roman" w:cs="Times New Roman"/>
          <w:sz w:val="24"/>
          <w:szCs w:val="24"/>
        </w:rPr>
        <w:t xml:space="preserve"> выявление потенциальных случаев мошенничества, анализ риска, классификация клиентов.</w:t>
      </w:r>
    </w:p>
    <w:p w14:paraId="1E2F1BA6"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Обнаружение определенных стереотипов в заявлениях о выплате страхового возмещения, в случае больших сумм, позволяет сократить число случаев мошенничества в будущем.</w:t>
      </w:r>
    </w:p>
    <w:p w14:paraId="1044767D"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Анализируя характерные признаки случаев выплат по страховым обязательствам, страховые компании могут уменьшить свои потери. Полученные данные приведут, например, к пересмотру системы скидок для клиентов, подпадающих под выявленные признаки.</w:t>
      </w:r>
    </w:p>
    <w:p w14:paraId="2D826251"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Классификация клиентов дает возможность выявить наиболее выгодные категории клиентов, чтобы точнее ориентировать существующий набор услуг и вводить новые услуги.</w:t>
      </w:r>
    </w:p>
    <w:p w14:paraId="7E028D25" w14:textId="77777777" w:rsidR="00CF5380" w:rsidRPr="00E473D7" w:rsidRDefault="00CF5380" w:rsidP="004218F0">
      <w:pPr>
        <w:pStyle w:val="ab"/>
        <w:widowControl w:val="0"/>
        <w:numPr>
          <w:ilvl w:val="0"/>
          <w:numId w:val="6"/>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lastRenderedPageBreak/>
        <w:t>Розничная торговля</w:t>
      </w:r>
    </w:p>
    <w:p w14:paraId="42EDCED6"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Торговые компании используют технологии СППР для решения таких задач, как планирование закупок и хранения, анализ совместных покупок, поиск шаблонов поведения во времени.</w:t>
      </w:r>
    </w:p>
    <w:p w14:paraId="3824AE1A"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Анализ данных о количестве покупок и наличии товара на складе в течение некоторого периода времени позволяет планировать закупку товаров, например, в ответ на сезонные колебания спроса на товар.</w:t>
      </w:r>
    </w:p>
    <w:p w14:paraId="7237E46C"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Часто, покупая </w:t>
      </w:r>
      <w:proofErr w:type="gramStart"/>
      <w:r w:rsidRPr="00E473D7">
        <w:rPr>
          <w:rFonts w:ascii="Times New Roman" w:hAnsi="Times New Roman" w:cs="Times New Roman"/>
          <w:sz w:val="24"/>
          <w:szCs w:val="24"/>
        </w:rPr>
        <w:t>какой либо</w:t>
      </w:r>
      <w:proofErr w:type="gramEnd"/>
      <w:r w:rsidRPr="00E473D7">
        <w:rPr>
          <w:rFonts w:ascii="Times New Roman" w:hAnsi="Times New Roman" w:cs="Times New Roman"/>
          <w:sz w:val="24"/>
          <w:szCs w:val="24"/>
        </w:rPr>
        <w:t xml:space="preserve"> товар покупатель приобретает вместе с ним и другой товар. Выявление групп таких товаров позволяет, например, помещать их на соседних </w:t>
      </w:r>
      <w:proofErr w:type="gramStart"/>
      <w:r w:rsidRPr="00E473D7">
        <w:rPr>
          <w:rFonts w:ascii="Times New Roman" w:hAnsi="Times New Roman" w:cs="Times New Roman"/>
          <w:sz w:val="24"/>
          <w:szCs w:val="24"/>
        </w:rPr>
        <w:t>полках, с тем, чтобы</w:t>
      </w:r>
      <w:proofErr w:type="gramEnd"/>
      <w:r w:rsidRPr="00E473D7">
        <w:rPr>
          <w:rFonts w:ascii="Times New Roman" w:hAnsi="Times New Roman" w:cs="Times New Roman"/>
          <w:sz w:val="24"/>
          <w:szCs w:val="24"/>
        </w:rPr>
        <w:t xml:space="preserve"> повысить вероятность их совместной покупки.</w:t>
      </w:r>
    </w:p>
    <w:p w14:paraId="6543004A"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Поиск шаблонов поведения во времени дает ответ на вопрос «Если сегодня покупатель приобрел один товар, то через какое время он купит другой товар?». Например, приобретая фотоаппарат, покупатель, вероятно, в ближайшем будущем станет приобретать пленку, пользоваться услугами по проявке и печати.</w:t>
      </w:r>
    </w:p>
    <w:p w14:paraId="566EF6DD" w14:textId="77777777" w:rsidR="00CF5380" w:rsidRPr="00E473D7" w:rsidRDefault="00CF5380" w:rsidP="004218F0">
      <w:pPr>
        <w:pStyle w:val="ab"/>
        <w:widowControl w:val="0"/>
        <w:numPr>
          <w:ilvl w:val="0"/>
          <w:numId w:val="6"/>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Медицина</w:t>
      </w:r>
    </w:p>
    <w:p w14:paraId="7A017045"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Известно много экспертных систем для постановки медицинских диагнозов. Они построены главным образом на основе правил, описывающих сочетания различных симптомов различных заболеваний. С помощью таких правил узнают не только, чем болен пациент, но и как нужно его лечить. Правила помогают выбирать средства медикаментозного воздействия, определять показания - противопоказания, ориентироваться в лечебных процедурах, создавать условия наиболее эффективного лечения, предсказывать исходы назначенного курса лечения и т. п. Технологии Data Mining позволяют обнаруживать в медицинских данных шаблоны, составляющие основу указанных правил.</w:t>
      </w:r>
    </w:p>
    <w:p w14:paraId="243D0E2A" w14:textId="77777777" w:rsidR="00CF5380" w:rsidRPr="00E473D7" w:rsidRDefault="00CF5380" w:rsidP="004218F0">
      <w:pPr>
        <w:pStyle w:val="ab"/>
        <w:widowControl w:val="0"/>
        <w:numPr>
          <w:ilvl w:val="0"/>
          <w:numId w:val="6"/>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Молекулярная генетика и генная инженерия</w:t>
      </w:r>
    </w:p>
    <w:p w14:paraId="555527EA"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Пожалуй, наиболее остро и вместе с тем четко задача обнаружения закономерностей в экспериментальных данных стоит в молекулярной генетике и генной инженерии. Здесь она формулируется как определение так называемых маркеров, под которыми понимают генетические коды, контролирующие те или иные фенотипические признаки живого организма. Такие коды могут содержать сотни, тысячи и более связанных элементов.</w:t>
      </w:r>
    </w:p>
    <w:p w14:paraId="3EE920DD"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На развитие генетических исследований выделяются большие средства. В последнее время в данной области возник особый интерес к применению методов Data Mining. Известно несколько крупных фирм, специализирующихся на применении этих методов для расшифровки генома человека и растений.</w:t>
      </w:r>
    </w:p>
    <w:p w14:paraId="109E847F" w14:textId="77777777" w:rsidR="00CF5380" w:rsidRPr="00E473D7" w:rsidRDefault="00CF5380" w:rsidP="004218F0">
      <w:pPr>
        <w:pStyle w:val="ab"/>
        <w:widowControl w:val="0"/>
        <w:numPr>
          <w:ilvl w:val="0"/>
          <w:numId w:val="6"/>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Прикладная химия</w:t>
      </w:r>
    </w:p>
    <w:p w14:paraId="2C4DB72F"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Методы Data Mining находят широкое применение в прикладной химии </w:t>
      </w:r>
      <w:r w:rsidRPr="00E473D7">
        <w:rPr>
          <w:rFonts w:ascii="Times New Roman" w:hAnsi="Times New Roman" w:cs="Times New Roman"/>
          <w:sz w:val="24"/>
          <w:szCs w:val="24"/>
        </w:rPr>
        <w:lastRenderedPageBreak/>
        <w:t>(органической и неорганической). Здесь нередко возникает вопрос о выяснении особенностей химического строения тех или иных соединений, определяющих их свойства. Особенно актуальна такая задача при анализе сложных химических соединений, описание которых включает сотни и тысячи структурных элементов и их связей</w:t>
      </w:r>
      <w:r w:rsidR="00B43762" w:rsidRPr="00E473D7">
        <w:rPr>
          <w:rFonts w:ascii="Times New Roman" w:hAnsi="Times New Roman" w:cs="Times New Roman"/>
          <w:sz w:val="24"/>
          <w:szCs w:val="24"/>
        </w:rPr>
        <w:t xml:space="preserve"> [10, стр.82]</w:t>
      </w:r>
      <w:r w:rsidRPr="00E473D7">
        <w:rPr>
          <w:rFonts w:ascii="Times New Roman" w:hAnsi="Times New Roman" w:cs="Times New Roman"/>
          <w:sz w:val="24"/>
          <w:szCs w:val="24"/>
        </w:rPr>
        <w:t>.</w:t>
      </w:r>
    </w:p>
    <w:p w14:paraId="3C793EA5"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На рынке СППР компании предлагают следующие виды услуг по созданию систем поддержки принятия решений:</w:t>
      </w:r>
    </w:p>
    <w:p w14:paraId="12651F1A"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Реализация пилот-проектов по СППР-системам, с целью демонстрации руководству Заказчика качественного потенциала аналитических приложений.</w:t>
      </w:r>
    </w:p>
    <w:p w14:paraId="4C66F625"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Создание совместно с Заказчиком полнофункциональных СППР-систем, включая хранилище данных и средства Business Intelligence.</w:t>
      </w:r>
    </w:p>
    <w:p w14:paraId="24FDD125"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Проектирование архитектуры хранилища данных, включая структуры хранения и процессы управления.</w:t>
      </w:r>
    </w:p>
    <w:p w14:paraId="384D3AE7"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Создание «витрин данных» для выделенной предметной области.</w:t>
      </w:r>
    </w:p>
    <w:p w14:paraId="05D98E2E"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Установка и настройка средств OLAP и Business Intelligence; их адаптация к требованиям Заказчика.</w:t>
      </w:r>
    </w:p>
    <w:p w14:paraId="06304186"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Анализ инструментов статистического анализа и «добычи данных» для выбора программных продуктов под архитектуру и потребности Заказчика.</w:t>
      </w:r>
    </w:p>
    <w:p w14:paraId="044E57BF"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Интеграция систем СППР в корпоративные интранет-сети Заказчика, автоматизация электронного обмена аналитическими документами между пользователями хранилища.</w:t>
      </w:r>
    </w:p>
    <w:p w14:paraId="4C88F85A"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Разработка Информационных Систем Руководителя (EIS) под требуемую функциональность.</w:t>
      </w:r>
    </w:p>
    <w:p w14:paraId="3DAC76DA"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Услуги по интеграции баз данных в единую среду хранения информации</w:t>
      </w:r>
    </w:p>
    <w:p w14:paraId="1C586117"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Обучение специалистов Заказчика технологиям хранилищ данных и аналитических систем, а также работе с необходимыми программными продуктами.</w:t>
      </w:r>
    </w:p>
    <w:p w14:paraId="0591654F"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Оказание консалтинговых услуг Заказчику на всех стадиях проектирования и эксплуатации хранилищ данных и аналитических систем.</w:t>
      </w:r>
    </w:p>
    <w:p w14:paraId="35E832C9" w14:textId="77777777" w:rsidR="00CF5380" w:rsidRPr="00E473D7" w:rsidRDefault="00CF5380" w:rsidP="004218F0">
      <w:pPr>
        <w:pStyle w:val="ab"/>
        <w:widowControl w:val="0"/>
        <w:numPr>
          <w:ilvl w:val="1"/>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Комплексные проекты создания/модернизации вычислительной инфраструктуры, обеспечивающей функционирование СППР: решения любого масштаба, от локальных систем до систем масштаба предприятия/концерна/отрасли</w:t>
      </w:r>
      <w:r w:rsidR="005143A1" w:rsidRPr="00E473D7">
        <w:rPr>
          <w:rFonts w:ascii="Times New Roman" w:hAnsi="Times New Roman" w:cs="Times New Roman"/>
          <w:sz w:val="24"/>
          <w:szCs w:val="24"/>
        </w:rPr>
        <w:t xml:space="preserve"> [1, стр.18]</w:t>
      </w:r>
      <w:r w:rsidRPr="00E473D7">
        <w:rPr>
          <w:rFonts w:ascii="Times New Roman" w:hAnsi="Times New Roman" w:cs="Times New Roman"/>
          <w:sz w:val="24"/>
          <w:szCs w:val="24"/>
        </w:rPr>
        <w:t>.</w:t>
      </w:r>
    </w:p>
    <w:p w14:paraId="27F10D81" w14:textId="77777777" w:rsidR="008B57D0" w:rsidRPr="00E473D7" w:rsidRDefault="008B57D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p>
    <w:p w14:paraId="659FE873" w14:textId="77777777" w:rsidR="0033276C" w:rsidRPr="00E473D7" w:rsidRDefault="0033276C"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br w:type="page"/>
      </w:r>
    </w:p>
    <w:p w14:paraId="42A574C5" w14:textId="77777777" w:rsidR="007201A4" w:rsidRPr="00E473D7" w:rsidRDefault="0019329D" w:rsidP="000856C6">
      <w:pPr>
        <w:pStyle w:val="1"/>
        <w:spacing w:before="0" w:line="360" w:lineRule="auto"/>
        <w:ind w:firstLine="709"/>
        <w:jc w:val="center"/>
        <w:rPr>
          <w:rFonts w:ascii="Times New Roman" w:hAnsi="Times New Roman" w:cs="Times New Roman"/>
          <w:bCs w:val="0"/>
          <w:color w:val="auto"/>
          <w:sz w:val="24"/>
          <w:szCs w:val="24"/>
        </w:rPr>
      </w:pPr>
      <w:bookmarkStart w:id="10" w:name="_Toc38968603"/>
      <w:r w:rsidRPr="00E473D7">
        <w:rPr>
          <w:rFonts w:ascii="Times New Roman" w:hAnsi="Times New Roman" w:cs="Times New Roman"/>
          <w:bCs w:val="0"/>
          <w:color w:val="auto"/>
          <w:sz w:val="24"/>
          <w:szCs w:val="24"/>
        </w:rPr>
        <w:lastRenderedPageBreak/>
        <w:t>Заключение</w:t>
      </w:r>
      <w:bookmarkEnd w:id="10"/>
    </w:p>
    <w:p w14:paraId="607D801B"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На сегодняшний день не существует признанного лидера в области производства программного обеспечения для построения систем СППР. Ни одна из компаний не производит готового решения, что называется «из коробки», пригодного к непосредственному использованию в производственном процессе заказчика. Создание СППР всегда включает в себя стадии анализа данных и бизнес-процессов заказчика, проектирования структур хранилища с учетом его потребностей и технологических процессов.</w:t>
      </w:r>
    </w:p>
    <w:p w14:paraId="49A88425"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Учитывая размер вовлекаемых финансовых и других ресурсов, сложность и многоэтапность проектов построения систем СППР очевидна высокая стоимость ошибок проектирования. Ошибки выбора программного обеспечения могут повлечь за собой финансовые расходы, не говоря уже об увеличении времени выполнения проекта. Ошибки проектирования структуры данных могут вести как к неприемлемым производственным характеристикам, так и стоить </w:t>
      </w:r>
      <w:proofErr w:type="gramStart"/>
      <w:r w:rsidRPr="00E473D7">
        <w:rPr>
          <w:rFonts w:ascii="Times New Roman" w:hAnsi="Times New Roman" w:cs="Times New Roman"/>
          <w:sz w:val="24"/>
          <w:szCs w:val="24"/>
        </w:rPr>
        <w:t>времени</w:t>
      </w:r>
      <w:proofErr w:type="gramEnd"/>
      <w:r w:rsidRPr="00E473D7">
        <w:rPr>
          <w:rFonts w:ascii="Times New Roman" w:hAnsi="Times New Roman" w:cs="Times New Roman"/>
          <w:sz w:val="24"/>
          <w:szCs w:val="24"/>
        </w:rPr>
        <w:t xml:space="preserve"> потраченного на перезагрузку данных, которое порой достигает нескольких суток. Поэтому глубоко понимая архитектуру хранилищ данных, необходимо избегать всяких ошибок, что влечет за собой значительное сокращение времени выполнения проекта и возможность получить максимальную отдачу от внедрения СППР.</w:t>
      </w:r>
    </w:p>
    <w:p w14:paraId="60E24E57"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t>Применение СППР перспективно уже хотя бы потому, что любое управленческое решение субъективно, основано на политике компании, отражает основные цели организации и, что самое главное, не обязательно верно. Все это ведет к необходимости формализации процесса принятия решений и привлечения вспомогательных средств для снижения риска принятия неверного решения. Последний возрастает с накоплением информации, подлежащей обработке. Это происходит потому, что человек либо не способен обработать всю необходимую информацию для принятия решения самостоятельно, либо не способен это сделать в сроки, когда задача еще актуальна.</w:t>
      </w:r>
    </w:p>
    <w:p w14:paraId="64E443B5" w14:textId="77777777" w:rsidR="0020724D" w:rsidRPr="00E473D7" w:rsidRDefault="0020724D" w:rsidP="0020724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Современные системы поддержки принятия решений (СППР) представляют собой мощные комплексы, способные обрабатывать большие объемы разнородной информации, предлагать аналитические отчёты и рекомендации по оптимальным решениям. Среди наиболее популярных и зарекомендовавших себя систем можно назвать следующие:</w:t>
      </w:r>
    </w:p>
    <w:p w14:paraId="24066A5F" w14:textId="77777777" w:rsidR="0020724D" w:rsidRPr="00E473D7" w:rsidRDefault="0020724D" w:rsidP="0020724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firstLine="709"/>
        <w:jc w:val="both"/>
        <w:textAlignment w:val="baseline"/>
        <w:rPr>
          <w:rFonts w:ascii="Times New Roman" w:hAnsi="Times New Roman" w:cs="Times New Roman"/>
          <w:color w:val="222222"/>
          <w:spacing w:val="-5"/>
          <w:sz w:val="24"/>
          <w:szCs w:val="24"/>
        </w:rPr>
      </w:pPr>
      <w:r w:rsidRPr="00E473D7">
        <w:rPr>
          <w:rStyle w:val="sc-bznhio"/>
          <w:rFonts w:ascii="Times New Roman" w:hAnsi="Times New Roman" w:cs="Times New Roman"/>
          <w:color w:val="222222"/>
          <w:spacing w:val="-5"/>
          <w:sz w:val="24"/>
          <w:szCs w:val="24"/>
          <w:bdr w:val="none" w:sz="0" w:space="0" w:color="auto" w:frame="1"/>
        </w:rPr>
        <w:t xml:space="preserve">Expert </w:t>
      </w:r>
      <w:proofErr w:type="spellStart"/>
      <w:r w:rsidRPr="00E473D7">
        <w:rPr>
          <w:rStyle w:val="sc-bznhio"/>
          <w:rFonts w:ascii="Times New Roman" w:hAnsi="Times New Roman" w:cs="Times New Roman"/>
          <w:color w:val="222222"/>
          <w:spacing w:val="-5"/>
          <w:sz w:val="24"/>
          <w:szCs w:val="24"/>
          <w:bdr w:val="none" w:sz="0" w:space="0" w:color="auto" w:frame="1"/>
        </w:rPr>
        <w:t>Choice</w:t>
      </w:r>
      <w:proofErr w:type="spellEnd"/>
    </w:p>
    <w:p w14:paraId="252B7C68" w14:textId="77777777" w:rsidR="0020724D" w:rsidRPr="00E473D7" w:rsidRDefault="0020724D" w:rsidP="0020724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 xml:space="preserve">Эта система специализируется на многокритериальном анализе и принятии решений в сложных ситуациях. Expert </w:t>
      </w:r>
      <w:proofErr w:type="spellStart"/>
      <w:r w:rsidRPr="00E473D7">
        <w:rPr>
          <w:rStyle w:val="sc-bznhio"/>
          <w:spacing w:val="-5"/>
          <w:bdr w:val="none" w:sz="0" w:space="0" w:color="auto" w:frame="1"/>
        </w:rPr>
        <w:t>Choice</w:t>
      </w:r>
      <w:proofErr w:type="spellEnd"/>
      <w:r w:rsidRPr="00E473D7">
        <w:rPr>
          <w:rStyle w:val="sc-bznhio"/>
          <w:spacing w:val="-5"/>
          <w:bdr w:val="none" w:sz="0" w:space="0" w:color="auto" w:frame="1"/>
        </w:rPr>
        <w:t xml:space="preserve"> широко используется в бизнесе, инженерии и государственном секторе для выбора инвестиционных проектов, оценки персонала, распределения ресурсов и решения других многопрофильных задач.</w:t>
      </w:r>
    </w:p>
    <w:p w14:paraId="1050569C" w14:textId="77777777" w:rsidR="0020724D" w:rsidRPr="00E473D7" w:rsidRDefault="0020724D" w:rsidP="0020724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firstLine="709"/>
        <w:jc w:val="both"/>
        <w:textAlignment w:val="baseline"/>
        <w:rPr>
          <w:rFonts w:ascii="Times New Roman" w:hAnsi="Times New Roman" w:cs="Times New Roman"/>
          <w:color w:val="222222"/>
          <w:spacing w:val="-5"/>
          <w:sz w:val="24"/>
          <w:szCs w:val="24"/>
        </w:rPr>
      </w:pPr>
      <w:proofErr w:type="spellStart"/>
      <w:r w:rsidRPr="00E473D7">
        <w:rPr>
          <w:rStyle w:val="sc-bznhio"/>
          <w:rFonts w:ascii="Times New Roman" w:hAnsi="Times New Roman" w:cs="Times New Roman"/>
          <w:color w:val="222222"/>
          <w:spacing w:val="-5"/>
          <w:sz w:val="24"/>
          <w:szCs w:val="24"/>
          <w:bdr w:val="none" w:sz="0" w:space="0" w:color="auto" w:frame="1"/>
        </w:rPr>
        <w:lastRenderedPageBreak/>
        <w:t>Decision</w:t>
      </w:r>
      <w:proofErr w:type="spellEnd"/>
      <w:r w:rsidRPr="00E473D7">
        <w:rPr>
          <w:rStyle w:val="sc-bznhio"/>
          <w:rFonts w:ascii="Times New Roman" w:hAnsi="Times New Roman" w:cs="Times New Roman"/>
          <w:color w:val="222222"/>
          <w:spacing w:val="-5"/>
          <w:sz w:val="24"/>
          <w:szCs w:val="24"/>
          <w:bdr w:val="none" w:sz="0" w:space="0" w:color="auto" w:frame="1"/>
        </w:rPr>
        <w:t xml:space="preserve"> </w:t>
      </w:r>
      <w:proofErr w:type="spellStart"/>
      <w:r w:rsidRPr="00E473D7">
        <w:rPr>
          <w:rStyle w:val="sc-bznhio"/>
          <w:rFonts w:ascii="Times New Roman" w:hAnsi="Times New Roman" w:cs="Times New Roman"/>
          <w:color w:val="222222"/>
          <w:spacing w:val="-5"/>
          <w:sz w:val="24"/>
          <w:szCs w:val="24"/>
          <w:bdr w:val="none" w:sz="0" w:space="0" w:color="auto" w:frame="1"/>
        </w:rPr>
        <w:t>Lens</w:t>
      </w:r>
      <w:proofErr w:type="spellEnd"/>
    </w:p>
    <w:p w14:paraId="75175451" w14:textId="77777777" w:rsidR="0020724D" w:rsidRPr="00E473D7" w:rsidRDefault="0020724D" w:rsidP="0020724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 xml:space="preserve">Данный инструмент позволяет рассматривать проблему сразу с нескольких точек зрения, учитывая различные критерии и альтернативы. </w:t>
      </w:r>
      <w:proofErr w:type="spellStart"/>
      <w:r w:rsidRPr="00E473D7">
        <w:rPr>
          <w:rStyle w:val="sc-bznhio"/>
          <w:spacing w:val="-5"/>
          <w:bdr w:val="none" w:sz="0" w:space="0" w:color="auto" w:frame="1"/>
        </w:rPr>
        <w:t>Decision</w:t>
      </w:r>
      <w:proofErr w:type="spellEnd"/>
      <w:r w:rsidRPr="00E473D7">
        <w:rPr>
          <w:rStyle w:val="sc-bznhio"/>
          <w:spacing w:val="-5"/>
          <w:bdr w:val="none" w:sz="0" w:space="0" w:color="auto" w:frame="1"/>
        </w:rPr>
        <w:t xml:space="preserve"> </w:t>
      </w:r>
      <w:proofErr w:type="spellStart"/>
      <w:r w:rsidRPr="00E473D7">
        <w:rPr>
          <w:rStyle w:val="sc-bznhio"/>
          <w:spacing w:val="-5"/>
          <w:bdr w:val="none" w:sz="0" w:space="0" w:color="auto" w:frame="1"/>
        </w:rPr>
        <w:t>Lens</w:t>
      </w:r>
      <w:proofErr w:type="spellEnd"/>
      <w:r w:rsidRPr="00E473D7">
        <w:rPr>
          <w:rStyle w:val="sc-bznhio"/>
          <w:spacing w:val="-5"/>
          <w:bdr w:val="none" w:sz="0" w:space="0" w:color="auto" w:frame="1"/>
        </w:rPr>
        <w:t xml:space="preserve"> активно применяют крупные корпорации и государственные ведомства для выбора направлений инвестиций, закупок, внедрения технологических решений и кадровых назначений.</w:t>
      </w:r>
    </w:p>
    <w:p w14:paraId="1B0AA9BB" w14:textId="77777777" w:rsidR="0020724D" w:rsidRPr="00E473D7" w:rsidRDefault="0020724D" w:rsidP="0020724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firstLine="709"/>
        <w:jc w:val="both"/>
        <w:textAlignment w:val="baseline"/>
        <w:rPr>
          <w:rFonts w:ascii="Times New Roman" w:hAnsi="Times New Roman" w:cs="Times New Roman"/>
          <w:color w:val="222222"/>
          <w:spacing w:val="-5"/>
          <w:sz w:val="24"/>
          <w:szCs w:val="24"/>
        </w:rPr>
      </w:pPr>
      <w:r w:rsidRPr="00E473D7">
        <w:rPr>
          <w:rStyle w:val="sc-bznhio"/>
          <w:rFonts w:ascii="Times New Roman" w:hAnsi="Times New Roman" w:cs="Times New Roman"/>
          <w:color w:val="222222"/>
          <w:spacing w:val="-5"/>
          <w:sz w:val="24"/>
          <w:szCs w:val="24"/>
          <w:bdr w:val="none" w:sz="0" w:space="0" w:color="auto" w:frame="1"/>
        </w:rPr>
        <w:t xml:space="preserve">IBM SPSS </w:t>
      </w:r>
      <w:proofErr w:type="spellStart"/>
      <w:r w:rsidRPr="00E473D7">
        <w:rPr>
          <w:rStyle w:val="sc-bznhio"/>
          <w:rFonts w:ascii="Times New Roman" w:hAnsi="Times New Roman" w:cs="Times New Roman"/>
          <w:color w:val="222222"/>
          <w:spacing w:val="-5"/>
          <w:sz w:val="24"/>
          <w:szCs w:val="24"/>
          <w:bdr w:val="none" w:sz="0" w:space="0" w:color="auto" w:frame="1"/>
        </w:rPr>
        <w:t>Modeler</w:t>
      </w:r>
      <w:proofErr w:type="spellEnd"/>
    </w:p>
    <w:p w14:paraId="031E199E" w14:textId="77777777" w:rsidR="0020724D" w:rsidRPr="00E473D7" w:rsidRDefault="0020724D" w:rsidP="0020724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 xml:space="preserve">Широко известная программа IBM SPSS </w:t>
      </w:r>
      <w:proofErr w:type="spellStart"/>
      <w:r w:rsidRPr="00E473D7">
        <w:rPr>
          <w:rStyle w:val="sc-bznhio"/>
          <w:spacing w:val="-5"/>
          <w:bdr w:val="none" w:sz="0" w:space="0" w:color="auto" w:frame="1"/>
        </w:rPr>
        <w:t>Modeler</w:t>
      </w:r>
      <w:proofErr w:type="spellEnd"/>
      <w:r w:rsidRPr="00E473D7">
        <w:rPr>
          <w:rStyle w:val="sc-bznhio"/>
          <w:spacing w:val="-5"/>
          <w:bdr w:val="none" w:sz="0" w:space="0" w:color="auto" w:frame="1"/>
        </w:rPr>
        <w:t xml:space="preserve"> предназначена для анализа больших объемов данных и выявления скрытых закономерностей. Она полезна для принятия решений в маркетинговом анализе, финансовом менеджменте, логистике и здравоохранении.</w:t>
      </w:r>
    </w:p>
    <w:p w14:paraId="34C97C18" w14:textId="77777777" w:rsidR="0020724D" w:rsidRPr="00E473D7" w:rsidRDefault="0020724D" w:rsidP="0020724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firstLine="709"/>
        <w:jc w:val="both"/>
        <w:textAlignment w:val="baseline"/>
        <w:rPr>
          <w:rFonts w:ascii="Times New Roman" w:hAnsi="Times New Roman" w:cs="Times New Roman"/>
          <w:color w:val="222222"/>
          <w:spacing w:val="-5"/>
          <w:sz w:val="24"/>
          <w:szCs w:val="24"/>
        </w:rPr>
      </w:pPr>
      <w:proofErr w:type="spellStart"/>
      <w:r w:rsidRPr="00E473D7">
        <w:rPr>
          <w:rStyle w:val="sc-bznhio"/>
          <w:rFonts w:ascii="Times New Roman" w:hAnsi="Times New Roman" w:cs="Times New Roman"/>
          <w:color w:val="222222"/>
          <w:spacing w:val="-5"/>
          <w:sz w:val="24"/>
          <w:szCs w:val="24"/>
          <w:bdr w:val="none" w:sz="0" w:space="0" w:color="auto" w:frame="1"/>
        </w:rPr>
        <w:t>Palisade</w:t>
      </w:r>
      <w:proofErr w:type="spellEnd"/>
      <w:r w:rsidRPr="00E473D7">
        <w:rPr>
          <w:rStyle w:val="sc-bznhio"/>
          <w:rFonts w:ascii="Times New Roman" w:hAnsi="Times New Roman" w:cs="Times New Roman"/>
          <w:color w:val="222222"/>
          <w:spacing w:val="-5"/>
          <w:sz w:val="24"/>
          <w:szCs w:val="24"/>
          <w:bdr w:val="none" w:sz="0" w:space="0" w:color="auto" w:frame="1"/>
        </w:rPr>
        <w:t xml:space="preserve"> @RISK</w:t>
      </w:r>
    </w:p>
    <w:p w14:paraId="30AA7951" w14:textId="77777777" w:rsidR="0020724D" w:rsidRPr="00E473D7" w:rsidRDefault="0020724D" w:rsidP="0020724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 xml:space="preserve">Это дополнение к Excel, предназначенное для проведения стохастического моделирования и анализа рисков. </w:t>
      </w:r>
      <w:proofErr w:type="spellStart"/>
      <w:r w:rsidRPr="00E473D7">
        <w:rPr>
          <w:rStyle w:val="sc-bznhio"/>
          <w:spacing w:val="-5"/>
          <w:bdr w:val="none" w:sz="0" w:space="0" w:color="auto" w:frame="1"/>
        </w:rPr>
        <w:t>Palisade</w:t>
      </w:r>
      <w:proofErr w:type="spellEnd"/>
      <w:r w:rsidRPr="00E473D7">
        <w:rPr>
          <w:rStyle w:val="sc-bznhio"/>
          <w:spacing w:val="-5"/>
          <w:bdr w:val="none" w:sz="0" w:space="0" w:color="auto" w:frame="1"/>
        </w:rPr>
        <w:t xml:space="preserve"> @RISK используют инвестиционные аналитики, финансовые менеджеры и инженеры-проектировщики для прогнозирования вероятных сценариев развития событий и оценки рисков.</w:t>
      </w:r>
    </w:p>
    <w:p w14:paraId="16FCE5AE" w14:textId="77777777" w:rsidR="0020724D" w:rsidRPr="00E473D7" w:rsidRDefault="0020724D" w:rsidP="0020724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firstLine="709"/>
        <w:jc w:val="both"/>
        <w:textAlignment w:val="baseline"/>
        <w:rPr>
          <w:rFonts w:ascii="Times New Roman" w:hAnsi="Times New Roman" w:cs="Times New Roman"/>
          <w:color w:val="222222"/>
          <w:spacing w:val="-5"/>
          <w:sz w:val="24"/>
          <w:szCs w:val="24"/>
        </w:rPr>
      </w:pPr>
      <w:r w:rsidRPr="00E473D7">
        <w:rPr>
          <w:rStyle w:val="sc-bznhio"/>
          <w:rFonts w:ascii="Times New Roman" w:hAnsi="Times New Roman" w:cs="Times New Roman"/>
          <w:color w:val="222222"/>
          <w:spacing w:val="-5"/>
          <w:sz w:val="24"/>
          <w:szCs w:val="24"/>
          <w:bdr w:val="none" w:sz="0" w:space="0" w:color="auto" w:frame="1"/>
        </w:rPr>
        <w:t xml:space="preserve">Crystal </w:t>
      </w:r>
      <w:proofErr w:type="spellStart"/>
      <w:r w:rsidRPr="00E473D7">
        <w:rPr>
          <w:rStyle w:val="sc-bznhio"/>
          <w:rFonts w:ascii="Times New Roman" w:hAnsi="Times New Roman" w:cs="Times New Roman"/>
          <w:color w:val="222222"/>
          <w:spacing w:val="-5"/>
          <w:sz w:val="24"/>
          <w:szCs w:val="24"/>
          <w:bdr w:val="none" w:sz="0" w:space="0" w:color="auto" w:frame="1"/>
        </w:rPr>
        <w:t>Ball</w:t>
      </w:r>
      <w:proofErr w:type="spellEnd"/>
    </w:p>
    <w:p w14:paraId="7F040219" w14:textId="77777777" w:rsidR="0020724D" w:rsidRPr="00E473D7" w:rsidRDefault="0020724D" w:rsidP="0020724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 xml:space="preserve">Еще один мощный инструмент для моделирования рисков и анализа неопределённостей. Crystal </w:t>
      </w:r>
      <w:proofErr w:type="spellStart"/>
      <w:r w:rsidRPr="00E473D7">
        <w:rPr>
          <w:rStyle w:val="sc-bznhio"/>
          <w:spacing w:val="-5"/>
          <w:bdr w:val="none" w:sz="0" w:space="0" w:color="auto" w:frame="1"/>
        </w:rPr>
        <w:t>Ball</w:t>
      </w:r>
      <w:proofErr w:type="spellEnd"/>
      <w:r w:rsidRPr="00E473D7">
        <w:rPr>
          <w:rStyle w:val="sc-bznhio"/>
          <w:spacing w:val="-5"/>
          <w:bdr w:val="none" w:sz="0" w:space="0" w:color="auto" w:frame="1"/>
        </w:rPr>
        <w:t xml:space="preserve"> удобен для финансовых компаний, строительных фирм и нефтегазовых корпораций, где принятие решений сопряжено с высоким риском и значительной степенью неопределённости.</w:t>
      </w:r>
    </w:p>
    <w:p w14:paraId="57D17AA2" w14:textId="77777777" w:rsidR="0020724D" w:rsidRPr="00E473D7" w:rsidRDefault="0020724D" w:rsidP="0020724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firstLine="709"/>
        <w:jc w:val="both"/>
        <w:textAlignment w:val="baseline"/>
        <w:rPr>
          <w:rFonts w:ascii="Times New Roman" w:hAnsi="Times New Roman" w:cs="Times New Roman"/>
          <w:color w:val="222222"/>
          <w:spacing w:val="-5"/>
          <w:sz w:val="24"/>
          <w:szCs w:val="24"/>
        </w:rPr>
      </w:pPr>
      <w:proofErr w:type="spellStart"/>
      <w:r w:rsidRPr="00E473D7">
        <w:rPr>
          <w:rStyle w:val="sc-bznhio"/>
          <w:rFonts w:ascii="Times New Roman" w:hAnsi="Times New Roman" w:cs="Times New Roman"/>
          <w:color w:val="222222"/>
          <w:spacing w:val="-5"/>
          <w:sz w:val="24"/>
          <w:szCs w:val="24"/>
          <w:bdr w:val="none" w:sz="0" w:space="0" w:color="auto" w:frame="1"/>
        </w:rPr>
        <w:t>Alteryx</w:t>
      </w:r>
      <w:proofErr w:type="spellEnd"/>
      <w:r w:rsidRPr="00E473D7">
        <w:rPr>
          <w:rStyle w:val="sc-bznhio"/>
          <w:rFonts w:ascii="Times New Roman" w:hAnsi="Times New Roman" w:cs="Times New Roman"/>
          <w:color w:val="222222"/>
          <w:spacing w:val="-5"/>
          <w:sz w:val="24"/>
          <w:szCs w:val="24"/>
          <w:bdr w:val="none" w:sz="0" w:space="0" w:color="auto" w:frame="1"/>
        </w:rPr>
        <w:t xml:space="preserve"> </w:t>
      </w:r>
      <w:proofErr w:type="spellStart"/>
      <w:r w:rsidRPr="00E473D7">
        <w:rPr>
          <w:rStyle w:val="sc-bznhio"/>
          <w:rFonts w:ascii="Times New Roman" w:hAnsi="Times New Roman" w:cs="Times New Roman"/>
          <w:color w:val="222222"/>
          <w:spacing w:val="-5"/>
          <w:sz w:val="24"/>
          <w:szCs w:val="24"/>
          <w:bdr w:val="none" w:sz="0" w:space="0" w:color="auto" w:frame="1"/>
        </w:rPr>
        <w:t>Designer</w:t>
      </w:r>
      <w:proofErr w:type="spellEnd"/>
    </w:p>
    <w:p w14:paraId="1A5A74F1" w14:textId="77777777" w:rsidR="0020724D" w:rsidRPr="00E473D7" w:rsidRDefault="0020724D" w:rsidP="0020724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 xml:space="preserve">Платформа </w:t>
      </w:r>
      <w:proofErr w:type="spellStart"/>
      <w:r w:rsidRPr="00E473D7">
        <w:rPr>
          <w:rStyle w:val="sc-bznhio"/>
          <w:spacing w:val="-5"/>
          <w:bdr w:val="none" w:sz="0" w:space="0" w:color="auto" w:frame="1"/>
        </w:rPr>
        <w:t>Alteryx</w:t>
      </w:r>
      <w:proofErr w:type="spellEnd"/>
      <w:r w:rsidRPr="00E473D7">
        <w:rPr>
          <w:rStyle w:val="sc-bznhio"/>
          <w:spacing w:val="-5"/>
          <w:bdr w:val="none" w:sz="0" w:space="0" w:color="auto" w:frame="1"/>
        </w:rPr>
        <w:t xml:space="preserve"> </w:t>
      </w:r>
      <w:proofErr w:type="spellStart"/>
      <w:r w:rsidRPr="00E473D7">
        <w:rPr>
          <w:rStyle w:val="sc-bznhio"/>
          <w:spacing w:val="-5"/>
          <w:bdr w:val="none" w:sz="0" w:space="0" w:color="auto" w:frame="1"/>
        </w:rPr>
        <w:t>Designer</w:t>
      </w:r>
      <w:proofErr w:type="spellEnd"/>
      <w:r w:rsidRPr="00E473D7">
        <w:rPr>
          <w:rStyle w:val="sc-bznhio"/>
          <w:spacing w:val="-5"/>
          <w:bdr w:val="none" w:sz="0" w:space="0" w:color="auto" w:frame="1"/>
        </w:rPr>
        <w:t xml:space="preserve"> разработана специально для быстрой обработки огромных массивов данных и автоматического выявления зависимостей и паттернов. Используется в крупных компаниях для сегментации клиентов, прогнозирования спроса и принятия маркетинговых решений.</w:t>
      </w:r>
    </w:p>
    <w:p w14:paraId="1B44FE18" w14:textId="77777777" w:rsidR="0020724D" w:rsidRPr="00E473D7" w:rsidRDefault="0020724D" w:rsidP="0020724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firstLine="709"/>
        <w:jc w:val="both"/>
        <w:textAlignment w:val="baseline"/>
        <w:rPr>
          <w:rFonts w:ascii="Times New Roman" w:hAnsi="Times New Roman" w:cs="Times New Roman"/>
          <w:color w:val="222222"/>
          <w:spacing w:val="-5"/>
          <w:sz w:val="24"/>
          <w:szCs w:val="24"/>
        </w:rPr>
      </w:pPr>
      <w:proofErr w:type="spellStart"/>
      <w:r w:rsidRPr="00E473D7">
        <w:rPr>
          <w:rStyle w:val="sc-bznhio"/>
          <w:rFonts w:ascii="Times New Roman" w:hAnsi="Times New Roman" w:cs="Times New Roman"/>
          <w:color w:val="222222"/>
          <w:spacing w:val="-5"/>
          <w:sz w:val="24"/>
          <w:szCs w:val="24"/>
          <w:bdr w:val="none" w:sz="0" w:space="0" w:color="auto" w:frame="1"/>
        </w:rPr>
        <w:t>Tableau</w:t>
      </w:r>
      <w:proofErr w:type="spellEnd"/>
    </w:p>
    <w:p w14:paraId="40D4AF91" w14:textId="77777777" w:rsidR="0020724D" w:rsidRPr="00E473D7" w:rsidRDefault="0020724D" w:rsidP="0020724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spacing w:val="-5"/>
        </w:rPr>
      </w:pPr>
      <w:r w:rsidRPr="00E473D7">
        <w:rPr>
          <w:rStyle w:val="sc-bznhio"/>
          <w:spacing w:val="-5"/>
          <w:bdr w:val="none" w:sz="0" w:space="0" w:color="auto" w:frame="1"/>
        </w:rPr>
        <w:t xml:space="preserve">Популярный инструмент визуализации данных </w:t>
      </w:r>
      <w:proofErr w:type="spellStart"/>
      <w:r w:rsidRPr="00E473D7">
        <w:rPr>
          <w:rStyle w:val="sc-bznhio"/>
          <w:spacing w:val="-5"/>
          <w:bdr w:val="none" w:sz="0" w:space="0" w:color="auto" w:frame="1"/>
        </w:rPr>
        <w:t>Tableau</w:t>
      </w:r>
      <w:proofErr w:type="spellEnd"/>
      <w:r w:rsidRPr="00E473D7">
        <w:rPr>
          <w:rStyle w:val="sc-bznhio"/>
          <w:spacing w:val="-5"/>
          <w:bdr w:val="none" w:sz="0" w:space="0" w:color="auto" w:frame="1"/>
        </w:rPr>
        <w:t xml:space="preserve"> позволяет пользователям создавать красноречивые и наглядные отчёты, которые помогают быстро оценить ситуацию и принять обоснованное решение. Широко востребована в бизнесе, правительстве и некоммерческом секторе.</w:t>
      </w:r>
    </w:p>
    <w:p w14:paraId="3A602724" w14:textId="77777777" w:rsidR="0020724D" w:rsidRPr="00E473D7" w:rsidRDefault="0020724D" w:rsidP="0020724D">
      <w:pPr>
        <w:pStyle w:val="sc-kguay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textAlignment w:val="baseline"/>
        <w:rPr>
          <w:rFonts w:ascii="inherit" w:hAnsi="inherit" w:cs="Courier New"/>
          <w:spacing w:val="-5"/>
        </w:rPr>
      </w:pPr>
      <w:r w:rsidRPr="00E473D7">
        <w:rPr>
          <w:rStyle w:val="sc-bznhio"/>
          <w:spacing w:val="-5"/>
          <w:bdr w:val="none" w:sz="0" w:space="0" w:color="auto" w:frame="1"/>
        </w:rPr>
        <w:t>Таким образом, современные СППР охватывают самые разные отрасли и помогают организациям своевременно и точно принимать решения, минимизировать риски и увеличить эффективность бизнеса</w:t>
      </w:r>
      <w:r w:rsidRPr="00E473D7">
        <w:rPr>
          <w:rStyle w:val="sc-bznhio"/>
          <w:rFonts w:ascii="inherit" w:hAnsi="inherit" w:cs="Courier New"/>
          <w:spacing w:val="-5"/>
          <w:bdr w:val="none" w:sz="0" w:space="0" w:color="auto" w:frame="1"/>
        </w:rPr>
        <w:t>.</w:t>
      </w:r>
    </w:p>
    <w:p w14:paraId="15CA6546" w14:textId="77777777" w:rsidR="00CF5380" w:rsidRPr="00E473D7" w:rsidRDefault="00CF5380" w:rsidP="00E52F10">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E473D7">
        <w:rPr>
          <w:rFonts w:ascii="Times New Roman" w:hAnsi="Times New Roman" w:cs="Times New Roman"/>
          <w:sz w:val="24"/>
          <w:szCs w:val="24"/>
        </w:rPr>
        <w:br w:type="page"/>
      </w:r>
    </w:p>
    <w:p w14:paraId="109BF610" w14:textId="77777777" w:rsidR="00CF5380" w:rsidRPr="00E473D7" w:rsidRDefault="00CF5380" w:rsidP="000856C6">
      <w:pPr>
        <w:pStyle w:val="1"/>
        <w:spacing w:before="0" w:line="360" w:lineRule="auto"/>
        <w:ind w:firstLine="709"/>
        <w:jc w:val="center"/>
        <w:rPr>
          <w:rFonts w:ascii="Times New Roman" w:hAnsi="Times New Roman" w:cs="Times New Roman"/>
          <w:bCs w:val="0"/>
          <w:color w:val="auto"/>
          <w:sz w:val="24"/>
          <w:szCs w:val="24"/>
        </w:rPr>
      </w:pPr>
      <w:bookmarkStart w:id="11" w:name="_Toc38968604"/>
      <w:r w:rsidRPr="00E473D7">
        <w:rPr>
          <w:rFonts w:ascii="Times New Roman" w:hAnsi="Times New Roman" w:cs="Times New Roman"/>
          <w:bCs w:val="0"/>
          <w:color w:val="auto"/>
          <w:sz w:val="24"/>
          <w:szCs w:val="24"/>
        </w:rPr>
        <w:lastRenderedPageBreak/>
        <w:t>Список литературы</w:t>
      </w:r>
      <w:bookmarkEnd w:id="11"/>
    </w:p>
    <w:p w14:paraId="4A3B902A" w14:textId="77777777" w:rsidR="005143A1" w:rsidRPr="00E473D7" w:rsidRDefault="005143A1" w:rsidP="004218F0">
      <w:pPr>
        <w:pStyle w:val="ab"/>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Герчикова, И.Н. Процесс принятия и реализации управленческих решений/ И.Н. Герчикова //Менеджмент в России и за рубежом, 2016. № 12. - 130 с.</w:t>
      </w:r>
    </w:p>
    <w:p w14:paraId="6A16789E" w14:textId="77777777" w:rsidR="005143A1" w:rsidRPr="00E473D7" w:rsidRDefault="005143A1" w:rsidP="004218F0">
      <w:pPr>
        <w:pStyle w:val="ab"/>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Дробышев, </w:t>
      </w:r>
      <w:proofErr w:type="gramStart"/>
      <w:r w:rsidRPr="00E473D7">
        <w:rPr>
          <w:rFonts w:ascii="Times New Roman" w:hAnsi="Times New Roman" w:cs="Times New Roman"/>
          <w:sz w:val="24"/>
          <w:szCs w:val="24"/>
        </w:rPr>
        <w:t>А.В .</w:t>
      </w:r>
      <w:proofErr w:type="gramEnd"/>
      <w:r w:rsidRPr="00E473D7">
        <w:rPr>
          <w:rFonts w:ascii="Times New Roman" w:hAnsi="Times New Roman" w:cs="Times New Roman"/>
          <w:sz w:val="24"/>
          <w:szCs w:val="24"/>
        </w:rPr>
        <w:t xml:space="preserve"> Методы принятия решений. Методы </w:t>
      </w:r>
      <w:proofErr w:type="spellStart"/>
      <w:r w:rsidRPr="00E473D7">
        <w:rPr>
          <w:rFonts w:ascii="Times New Roman" w:hAnsi="Times New Roman" w:cs="Times New Roman"/>
          <w:sz w:val="24"/>
          <w:szCs w:val="24"/>
        </w:rPr>
        <w:t>Дельфи</w:t>
      </w:r>
      <w:proofErr w:type="spellEnd"/>
      <w:r w:rsidRPr="00E473D7">
        <w:rPr>
          <w:rFonts w:ascii="Times New Roman" w:hAnsi="Times New Roman" w:cs="Times New Roman"/>
          <w:sz w:val="24"/>
          <w:szCs w:val="24"/>
        </w:rPr>
        <w:t xml:space="preserve"> и ЭЛЕКТРА. - Методические указания к лабораторной работе по курсу «Системы поддержки принятий решений». - МГИЭМ. Сост.: И.Е.Сафонов, К.Ю.Мишин, С.В.Цыганов: М., МГИЭМ, 2018. - 26 с.</w:t>
      </w:r>
    </w:p>
    <w:p w14:paraId="7B1E2BAC" w14:textId="77777777" w:rsidR="005143A1" w:rsidRPr="00E473D7" w:rsidRDefault="005143A1" w:rsidP="004218F0">
      <w:pPr>
        <w:pStyle w:val="ab"/>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Евланов, А. Г. Теория и практика принятия решений. - М.: Экономика, 2016. - 212 с.</w:t>
      </w:r>
    </w:p>
    <w:p w14:paraId="4F7E635D" w14:textId="77777777" w:rsidR="005143A1" w:rsidRPr="00E473D7" w:rsidRDefault="005143A1" w:rsidP="004218F0">
      <w:pPr>
        <w:pStyle w:val="ab"/>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proofErr w:type="spellStart"/>
      <w:r w:rsidRPr="00E473D7">
        <w:rPr>
          <w:rFonts w:ascii="Times New Roman" w:hAnsi="Times New Roman" w:cs="Times New Roman"/>
          <w:sz w:val="24"/>
          <w:szCs w:val="24"/>
        </w:rPr>
        <w:t>Кривко</w:t>
      </w:r>
      <w:proofErr w:type="spellEnd"/>
      <w:r w:rsidRPr="00E473D7">
        <w:rPr>
          <w:rFonts w:ascii="Times New Roman" w:hAnsi="Times New Roman" w:cs="Times New Roman"/>
          <w:sz w:val="24"/>
          <w:szCs w:val="24"/>
        </w:rPr>
        <w:t>, О.Б. Информационные технологии. М.: СОМИНТЭК. 2017. - 179 с.</w:t>
      </w:r>
    </w:p>
    <w:p w14:paraId="3EB6C69E" w14:textId="77777777" w:rsidR="005143A1" w:rsidRPr="00E473D7" w:rsidRDefault="005143A1" w:rsidP="004218F0">
      <w:pPr>
        <w:pStyle w:val="ab"/>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proofErr w:type="spellStart"/>
      <w:r w:rsidRPr="00E473D7">
        <w:rPr>
          <w:rFonts w:ascii="Times New Roman" w:hAnsi="Times New Roman" w:cs="Times New Roman"/>
          <w:sz w:val="24"/>
          <w:szCs w:val="24"/>
        </w:rPr>
        <w:t>Лафта</w:t>
      </w:r>
      <w:proofErr w:type="spellEnd"/>
      <w:r w:rsidRPr="00E473D7">
        <w:rPr>
          <w:rFonts w:ascii="Times New Roman" w:hAnsi="Times New Roman" w:cs="Times New Roman"/>
          <w:sz w:val="24"/>
          <w:szCs w:val="24"/>
        </w:rPr>
        <w:t>, Дж. К. Эффективность менеджмента организации. - М.: Русская деловая литература, 2017. - 320 с.</w:t>
      </w:r>
    </w:p>
    <w:p w14:paraId="04EE8174" w14:textId="77777777" w:rsidR="005143A1" w:rsidRPr="00E473D7" w:rsidRDefault="005143A1" w:rsidP="004218F0">
      <w:pPr>
        <w:pStyle w:val="ab"/>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Панкрухина, </w:t>
      </w:r>
      <w:proofErr w:type="spellStart"/>
      <w:r w:rsidRPr="00E473D7">
        <w:rPr>
          <w:rFonts w:ascii="Times New Roman" w:hAnsi="Times New Roman" w:cs="Times New Roman"/>
          <w:sz w:val="24"/>
          <w:szCs w:val="24"/>
        </w:rPr>
        <w:t>А.П.Теория</w:t>
      </w:r>
      <w:proofErr w:type="spellEnd"/>
      <w:r w:rsidRPr="00E473D7">
        <w:rPr>
          <w:rFonts w:ascii="Times New Roman" w:hAnsi="Times New Roman" w:cs="Times New Roman"/>
          <w:sz w:val="24"/>
          <w:szCs w:val="24"/>
        </w:rPr>
        <w:t xml:space="preserve"> управления: учебник / [Ю. П. Алексеев и др.]; под общей редакцией: А. Л. Гапоненко, А. П. Панкрухина. - Москва: Издательство РАГС, 2015.- 213 с.</w:t>
      </w:r>
    </w:p>
    <w:p w14:paraId="4CE901C0" w14:textId="77777777" w:rsidR="005143A1" w:rsidRPr="00E473D7" w:rsidRDefault="005143A1" w:rsidP="004218F0">
      <w:pPr>
        <w:pStyle w:val="ab"/>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 xml:space="preserve">Пирожков, В.А. О реализации процессного подхода к управлению в виде системы поддержки принятия решений «Управление деятельностью организации» [Текст] / В.А. Пирожков // Вестник Тамбовского ун-та. Сер.: Гуманитарные науки. - 2018. - </w:t>
      </w:r>
      <w:proofErr w:type="spellStart"/>
      <w:r w:rsidRPr="00E473D7">
        <w:rPr>
          <w:rFonts w:ascii="Times New Roman" w:hAnsi="Times New Roman" w:cs="Times New Roman"/>
          <w:sz w:val="24"/>
          <w:szCs w:val="24"/>
        </w:rPr>
        <w:t>Вып</w:t>
      </w:r>
      <w:proofErr w:type="spellEnd"/>
      <w:r w:rsidRPr="00E473D7">
        <w:rPr>
          <w:rFonts w:ascii="Times New Roman" w:hAnsi="Times New Roman" w:cs="Times New Roman"/>
          <w:sz w:val="24"/>
          <w:szCs w:val="24"/>
        </w:rPr>
        <w:t>. 11. - 489 с.</w:t>
      </w:r>
    </w:p>
    <w:p w14:paraId="21F50EF3" w14:textId="77777777" w:rsidR="005143A1" w:rsidRPr="00E473D7" w:rsidRDefault="005143A1" w:rsidP="004218F0">
      <w:pPr>
        <w:pStyle w:val="ab"/>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Ромащенко, В.Н. Принятие решений: ситуации и советы. - Киев, 2016. - 154 с.</w:t>
      </w:r>
    </w:p>
    <w:p w14:paraId="514B3ED7" w14:textId="77777777" w:rsidR="005143A1" w:rsidRPr="00E473D7" w:rsidRDefault="005143A1" w:rsidP="004218F0">
      <w:pPr>
        <w:pStyle w:val="ab"/>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r w:rsidRPr="00E473D7">
        <w:rPr>
          <w:rFonts w:ascii="Times New Roman" w:hAnsi="Times New Roman" w:cs="Times New Roman"/>
          <w:sz w:val="24"/>
          <w:szCs w:val="24"/>
        </w:rPr>
        <w:t>Сараев, А. Д., Щербина О. А. Системный анализ и современные информационные технологии //Труды Крымской Академии наук. - Симферополь: СОНАТ, 2019. - 136 с.</w:t>
      </w:r>
    </w:p>
    <w:p w14:paraId="4EB6B1A5" w14:textId="77777777" w:rsidR="005143A1" w:rsidRPr="00E473D7" w:rsidRDefault="005143A1" w:rsidP="004218F0">
      <w:pPr>
        <w:pStyle w:val="ab"/>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proofErr w:type="spellStart"/>
      <w:r w:rsidRPr="00E473D7">
        <w:rPr>
          <w:rFonts w:ascii="Times New Roman" w:hAnsi="Times New Roman" w:cs="Times New Roman"/>
          <w:sz w:val="24"/>
          <w:szCs w:val="24"/>
        </w:rPr>
        <w:t>Терелянский</w:t>
      </w:r>
      <w:proofErr w:type="spellEnd"/>
      <w:r w:rsidRPr="00E473D7">
        <w:rPr>
          <w:rFonts w:ascii="Times New Roman" w:hAnsi="Times New Roman" w:cs="Times New Roman"/>
          <w:sz w:val="24"/>
          <w:szCs w:val="24"/>
        </w:rPr>
        <w:t xml:space="preserve">, П.В. Системы поддержки принятия решений. Опыт </w:t>
      </w:r>
      <w:proofErr w:type="gramStart"/>
      <w:r w:rsidRPr="00E473D7">
        <w:rPr>
          <w:rFonts w:ascii="Times New Roman" w:hAnsi="Times New Roman" w:cs="Times New Roman"/>
          <w:sz w:val="24"/>
          <w:szCs w:val="24"/>
        </w:rPr>
        <w:t>проектирования :</w:t>
      </w:r>
      <w:proofErr w:type="gramEnd"/>
      <w:r w:rsidRPr="00E473D7">
        <w:rPr>
          <w:rFonts w:ascii="Times New Roman" w:hAnsi="Times New Roman" w:cs="Times New Roman"/>
          <w:sz w:val="24"/>
          <w:szCs w:val="24"/>
        </w:rPr>
        <w:t xml:space="preserve"> монография / П.В. </w:t>
      </w:r>
      <w:proofErr w:type="spellStart"/>
      <w:proofErr w:type="gramStart"/>
      <w:r w:rsidRPr="00E473D7">
        <w:rPr>
          <w:rFonts w:ascii="Times New Roman" w:hAnsi="Times New Roman" w:cs="Times New Roman"/>
          <w:sz w:val="24"/>
          <w:szCs w:val="24"/>
        </w:rPr>
        <w:t>Терелянский</w:t>
      </w:r>
      <w:proofErr w:type="spellEnd"/>
      <w:r w:rsidRPr="00E473D7">
        <w:rPr>
          <w:rFonts w:ascii="Times New Roman" w:hAnsi="Times New Roman" w:cs="Times New Roman"/>
          <w:sz w:val="24"/>
          <w:szCs w:val="24"/>
        </w:rPr>
        <w:t xml:space="preserve"> ;</w:t>
      </w:r>
      <w:proofErr w:type="gramEnd"/>
      <w:r w:rsidRPr="00E473D7">
        <w:rPr>
          <w:rFonts w:ascii="Times New Roman" w:hAnsi="Times New Roman" w:cs="Times New Roman"/>
          <w:sz w:val="24"/>
          <w:szCs w:val="24"/>
        </w:rPr>
        <w:t xml:space="preserve"> </w:t>
      </w:r>
      <w:proofErr w:type="gramStart"/>
      <w:r w:rsidRPr="00E473D7">
        <w:rPr>
          <w:rFonts w:ascii="Times New Roman" w:hAnsi="Times New Roman" w:cs="Times New Roman"/>
          <w:sz w:val="24"/>
          <w:szCs w:val="24"/>
        </w:rPr>
        <w:t>ВолгГТУ.-</w:t>
      </w:r>
      <w:proofErr w:type="gramEnd"/>
      <w:r w:rsidRPr="00E473D7">
        <w:rPr>
          <w:rFonts w:ascii="Times New Roman" w:hAnsi="Times New Roman" w:cs="Times New Roman"/>
          <w:sz w:val="24"/>
          <w:szCs w:val="24"/>
        </w:rPr>
        <w:t xml:space="preserve"> Волгоград, 2019. -127 с.</w:t>
      </w:r>
    </w:p>
    <w:sectPr w:rsidR="005143A1" w:rsidRPr="00E473D7" w:rsidSect="005143A1">
      <w:footerReference w:type="default" r:id="rId11"/>
      <w:pgSz w:w="11906" w:h="16838"/>
      <w:pgMar w:top="1134" w:right="851" w:bottom="1134" w:left="1701"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DEF7" w14:textId="77777777" w:rsidR="00C43980" w:rsidRDefault="00C43980" w:rsidP="00F642DB">
      <w:pPr>
        <w:spacing w:after="0" w:line="240" w:lineRule="auto"/>
      </w:pPr>
      <w:r>
        <w:separator/>
      </w:r>
    </w:p>
  </w:endnote>
  <w:endnote w:type="continuationSeparator" w:id="0">
    <w:p w14:paraId="7FFA722C" w14:textId="77777777" w:rsidR="00C43980" w:rsidRDefault="00C43980" w:rsidP="00F64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1223409"/>
      <w:docPartObj>
        <w:docPartGallery w:val="Page Numbers (Bottom of Page)"/>
        <w:docPartUnique/>
      </w:docPartObj>
    </w:sdtPr>
    <w:sdtEndPr>
      <w:rPr>
        <w:rFonts w:ascii="Times New Roman" w:hAnsi="Times New Roman" w:cs="Times New Roman"/>
        <w:sz w:val="24"/>
        <w:szCs w:val="24"/>
      </w:rPr>
    </w:sdtEndPr>
    <w:sdtContent>
      <w:p w14:paraId="7BC8D8CD" w14:textId="77777777" w:rsidR="00E52F10" w:rsidRPr="002C3493" w:rsidRDefault="002E405F">
        <w:pPr>
          <w:pStyle w:val="a7"/>
          <w:jc w:val="center"/>
          <w:rPr>
            <w:rFonts w:ascii="Times New Roman" w:hAnsi="Times New Roman" w:cs="Times New Roman"/>
            <w:sz w:val="24"/>
            <w:szCs w:val="24"/>
          </w:rPr>
        </w:pPr>
        <w:r w:rsidRPr="002C3493">
          <w:rPr>
            <w:rFonts w:ascii="Times New Roman" w:hAnsi="Times New Roman" w:cs="Times New Roman"/>
            <w:sz w:val="24"/>
            <w:szCs w:val="24"/>
          </w:rPr>
          <w:fldChar w:fldCharType="begin"/>
        </w:r>
        <w:r w:rsidR="00E52F10" w:rsidRPr="002C3493">
          <w:rPr>
            <w:rFonts w:ascii="Times New Roman" w:hAnsi="Times New Roman" w:cs="Times New Roman"/>
            <w:sz w:val="24"/>
            <w:szCs w:val="24"/>
          </w:rPr>
          <w:instrText>PAGE   \* MERGEFORMAT</w:instrText>
        </w:r>
        <w:r w:rsidRPr="002C3493">
          <w:rPr>
            <w:rFonts w:ascii="Times New Roman" w:hAnsi="Times New Roman" w:cs="Times New Roman"/>
            <w:sz w:val="24"/>
            <w:szCs w:val="24"/>
          </w:rPr>
          <w:fldChar w:fldCharType="separate"/>
        </w:r>
        <w:r w:rsidR="0036483C">
          <w:rPr>
            <w:rFonts w:ascii="Times New Roman" w:hAnsi="Times New Roman" w:cs="Times New Roman"/>
            <w:noProof/>
            <w:sz w:val="24"/>
            <w:szCs w:val="24"/>
          </w:rPr>
          <w:t>3</w:t>
        </w:r>
        <w:r w:rsidRPr="002C3493">
          <w:rPr>
            <w:rFonts w:ascii="Times New Roman" w:hAnsi="Times New Roman" w:cs="Times New Roman"/>
            <w:sz w:val="24"/>
            <w:szCs w:val="24"/>
          </w:rPr>
          <w:fldChar w:fldCharType="end"/>
        </w:r>
      </w:p>
    </w:sdtContent>
  </w:sdt>
  <w:p w14:paraId="633231CC" w14:textId="77777777" w:rsidR="00E52F10" w:rsidRDefault="00E52F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7800E" w14:textId="77777777" w:rsidR="00C43980" w:rsidRDefault="00C43980" w:rsidP="00F642DB">
      <w:pPr>
        <w:spacing w:after="0" w:line="240" w:lineRule="auto"/>
      </w:pPr>
      <w:r>
        <w:separator/>
      </w:r>
    </w:p>
  </w:footnote>
  <w:footnote w:type="continuationSeparator" w:id="0">
    <w:p w14:paraId="045CAC0F" w14:textId="77777777" w:rsidR="00C43980" w:rsidRDefault="00C43980" w:rsidP="00F642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45763"/>
    <w:multiLevelType w:val="hybridMultilevel"/>
    <w:tmpl w:val="76F8660E"/>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1A53097C"/>
    <w:multiLevelType w:val="hybridMultilevel"/>
    <w:tmpl w:val="377E36E8"/>
    <w:lvl w:ilvl="0" w:tplc="913405E4">
      <w:start w:val="1"/>
      <w:numFmt w:val="bullet"/>
      <w:lvlText w:val=""/>
      <w:lvlJc w:val="left"/>
      <w:pPr>
        <w:ind w:left="1429" w:hanging="360"/>
      </w:pPr>
      <w:rPr>
        <w:rFonts w:ascii="Symbol" w:hAnsi="Symbol" w:hint="default"/>
      </w:rPr>
    </w:lvl>
    <w:lvl w:ilvl="1" w:tplc="913405E4">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27E242FC"/>
    <w:multiLevelType w:val="hybridMultilevel"/>
    <w:tmpl w:val="4F8AB664"/>
    <w:lvl w:ilvl="0" w:tplc="0409000F">
      <w:start w:val="1"/>
      <w:numFmt w:val="decimal"/>
      <w:lvlText w:val="%1."/>
      <w:lvlJc w:val="left"/>
      <w:pPr>
        <w:ind w:left="1429" w:hanging="360"/>
      </w:pPr>
    </w:lvl>
    <w:lvl w:ilvl="1" w:tplc="BA3ACCAC">
      <w:numFmt w:val="bullet"/>
      <w:lvlText w:val=""/>
      <w:lvlJc w:val="left"/>
      <w:pPr>
        <w:ind w:left="2509" w:hanging="720"/>
      </w:pPr>
      <w:rPr>
        <w:rFonts w:ascii="Times New Roman CYR" w:eastAsiaTheme="minorEastAsia" w:hAnsi="Times New Roman CYR" w:cs="Times New Roman CYR"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344C08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FD71AD"/>
    <w:multiLevelType w:val="multilevel"/>
    <w:tmpl w:val="A6B87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D47F1F"/>
    <w:multiLevelType w:val="hybridMultilevel"/>
    <w:tmpl w:val="55E0CD6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46D17E05"/>
    <w:multiLevelType w:val="multilevel"/>
    <w:tmpl w:val="D646E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8AB011F"/>
    <w:multiLevelType w:val="multilevel"/>
    <w:tmpl w:val="40A2F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AA60B6"/>
    <w:multiLevelType w:val="hybridMultilevel"/>
    <w:tmpl w:val="9DB6FA2E"/>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58D05FDA"/>
    <w:multiLevelType w:val="multilevel"/>
    <w:tmpl w:val="0066B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24499D"/>
    <w:multiLevelType w:val="multilevel"/>
    <w:tmpl w:val="AC18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122C08"/>
    <w:multiLevelType w:val="hybridMultilevel"/>
    <w:tmpl w:val="B7B633C2"/>
    <w:lvl w:ilvl="0" w:tplc="913405E4">
      <w:start w:val="1"/>
      <w:numFmt w:val="bullet"/>
      <w:lvlText w:val=""/>
      <w:lvlJc w:val="left"/>
      <w:pPr>
        <w:ind w:left="1429" w:hanging="360"/>
      </w:pPr>
      <w:rPr>
        <w:rFonts w:ascii="Symbol" w:hAnsi="Symbol" w:hint="default"/>
      </w:rPr>
    </w:lvl>
    <w:lvl w:ilvl="1" w:tplc="913405E4">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1D128F0"/>
    <w:multiLevelType w:val="hybridMultilevel"/>
    <w:tmpl w:val="8F064B90"/>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227495742">
    <w:abstractNumId w:val="2"/>
  </w:num>
  <w:num w:numId="2" w16cid:durableId="1421174672">
    <w:abstractNumId w:val="3"/>
  </w:num>
  <w:num w:numId="3" w16cid:durableId="1879854483">
    <w:abstractNumId w:val="11"/>
  </w:num>
  <w:num w:numId="4" w16cid:durableId="794953564">
    <w:abstractNumId w:val="12"/>
  </w:num>
  <w:num w:numId="5" w16cid:durableId="1165708040">
    <w:abstractNumId w:val="1"/>
  </w:num>
  <w:num w:numId="6" w16cid:durableId="1902666684">
    <w:abstractNumId w:val="8"/>
  </w:num>
  <w:num w:numId="7" w16cid:durableId="933128216">
    <w:abstractNumId w:val="5"/>
  </w:num>
  <w:num w:numId="8" w16cid:durableId="752628519">
    <w:abstractNumId w:val="0"/>
  </w:num>
  <w:num w:numId="9" w16cid:durableId="1470901276">
    <w:abstractNumId w:val="4"/>
  </w:num>
  <w:num w:numId="10" w16cid:durableId="1221206555">
    <w:abstractNumId w:val="9"/>
  </w:num>
  <w:num w:numId="11" w16cid:durableId="851454928">
    <w:abstractNumId w:val="7"/>
  </w:num>
  <w:num w:numId="12" w16cid:durableId="179705525">
    <w:abstractNumId w:val="10"/>
  </w:num>
  <w:num w:numId="13" w16cid:durableId="184720762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5FB"/>
    <w:rsid w:val="00005393"/>
    <w:rsid w:val="00005E2B"/>
    <w:rsid w:val="0001175F"/>
    <w:rsid w:val="00013A9D"/>
    <w:rsid w:val="00013AB6"/>
    <w:rsid w:val="00013D2C"/>
    <w:rsid w:val="000152AC"/>
    <w:rsid w:val="00017BD8"/>
    <w:rsid w:val="00020496"/>
    <w:rsid w:val="000313B0"/>
    <w:rsid w:val="0003583F"/>
    <w:rsid w:val="00045C42"/>
    <w:rsid w:val="000600CB"/>
    <w:rsid w:val="000613AA"/>
    <w:rsid w:val="00061720"/>
    <w:rsid w:val="00062C28"/>
    <w:rsid w:val="0006597B"/>
    <w:rsid w:val="00066508"/>
    <w:rsid w:val="000677B0"/>
    <w:rsid w:val="00067AC1"/>
    <w:rsid w:val="00073B1A"/>
    <w:rsid w:val="0007507A"/>
    <w:rsid w:val="00077E00"/>
    <w:rsid w:val="000841BC"/>
    <w:rsid w:val="000856C6"/>
    <w:rsid w:val="00087E7A"/>
    <w:rsid w:val="000900E1"/>
    <w:rsid w:val="000919AB"/>
    <w:rsid w:val="000928EE"/>
    <w:rsid w:val="000936B3"/>
    <w:rsid w:val="000A01CF"/>
    <w:rsid w:val="000A4C4E"/>
    <w:rsid w:val="000A5160"/>
    <w:rsid w:val="000A546D"/>
    <w:rsid w:val="000A63CA"/>
    <w:rsid w:val="000A6C9B"/>
    <w:rsid w:val="000B4B6A"/>
    <w:rsid w:val="000B547C"/>
    <w:rsid w:val="000B5CA3"/>
    <w:rsid w:val="000C0A4F"/>
    <w:rsid w:val="000C3320"/>
    <w:rsid w:val="000C4AE0"/>
    <w:rsid w:val="000D16EE"/>
    <w:rsid w:val="000D2C96"/>
    <w:rsid w:val="000E0333"/>
    <w:rsid w:val="000E294C"/>
    <w:rsid w:val="000E6F4E"/>
    <w:rsid w:val="000F03A3"/>
    <w:rsid w:val="000F2433"/>
    <w:rsid w:val="000F2E67"/>
    <w:rsid w:val="000F5C2A"/>
    <w:rsid w:val="00101DE4"/>
    <w:rsid w:val="00102FB5"/>
    <w:rsid w:val="001043A6"/>
    <w:rsid w:val="00112051"/>
    <w:rsid w:val="00114A7E"/>
    <w:rsid w:val="001157BD"/>
    <w:rsid w:val="001170BD"/>
    <w:rsid w:val="0011767E"/>
    <w:rsid w:val="00120440"/>
    <w:rsid w:val="00120E99"/>
    <w:rsid w:val="0012299B"/>
    <w:rsid w:val="00124EE7"/>
    <w:rsid w:val="00124F0A"/>
    <w:rsid w:val="00135280"/>
    <w:rsid w:val="00135465"/>
    <w:rsid w:val="00141780"/>
    <w:rsid w:val="00147410"/>
    <w:rsid w:val="0015493B"/>
    <w:rsid w:val="0015562F"/>
    <w:rsid w:val="00156138"/>
    <w:rsid w:val="001568A4"/>
    <w:rsid w:val="0016302F"/>
    <w:rsid w:val="00164C55"/>
    <w:rsid w:val="00164E38"/>
    <w:rsid w:val="00165842"/>
    <w:rsid w:val="00165DAA"/>
    <w:rsid w:val="00166186"/>
    <w:rsid w:val="00171097"/>
    <w:rsid w:val="001777AF"/>
    <w:rsid w:val="00184C28"/>
    <w:rsid w:val="001855B4"/>
    <w:rsid w:val="00185F18"/>
    <w:rsid w:val="00187889"/>
    <w:rsid w:val="00187D9F"/>
    <w:rsid w:val="00192E36"/>
    <w:rsid w:val="0019329D"/>
    <w:rsid w:val="00195E77"/>
    <w:rsid w:val="001A7670"/>
    <w:rsid w:val="001B04EC"/>
    <w:rsid w:val="001B4A04"/>
    <w:rsid w:val="001B751E"/>
    <w:rsid w:val="001B76B4"/>
    <w:rsid w:val="001C458B"/>
    <w:rsid w:val="001D3B01"/>
    <w:rsid w:val="001D4058"/>
    <w:rsid w:val="001D6CDC"/>
    <w:rsid w:val="001E219C"/>
    <w:rsid w:val="001F2279"/>
    <w:rsid w:val="001F28C4"/>
    <w:rsid w:val="001F3FB8"/>
    <w:rsid w:val="0020067D"/>
    <w:rsid w:val="00200FF4"/>
    <w:rsid w:val="00204B65"/>
    <w:rsid w:val="0020724D"/>
    <w:rsid w:val="002108E0"/>
    <w:rsid w:val="00210A0B"/>
    <w:rsid w:val="00213409"/>
    <w:rsid w:val="002212FC"/>
    <w:rsid w:val="002228C3"/>
    <w:rsid w:val="00222990"/>
    <w:rsid w:val="00226B40"/>
    <w:rsid w:val="002301C5"/>
    <w:rsid w:val="00230729"/>
    <w:rsid w:val="00231287"/>
    <w:rsid w:val="00232732"/>
    <w:rsid w:val="0023278B"/>
    <w:rsid w:val="00234D20"/>
    <w:rsid w:val="002362B8"/>
    <w:rsid w:val="00236B5D"/>
    <w:rsid w:val="00243B0E"/>
    <w:rsid w:val="00247004"/>
    <w:rsid w:val="0024722E"/>
    <w:rsid w:val="00251B5A"/>
    <w:rsid w:val="00254EDA"/>
    <w:rsid w:val="00260605"/>
    <w:rsid w:val="00260E87"/>
    <w:rsid w:val="00273395"/>
    <w:rsid w:val="0028462E"/>
    <w:rsid w:val="00284CA2"/>
    <w:rsid w:val="00285D6C"/>
    <w:rsid w:val="00287F8C"/>
    <w:rsid w:val="00290E48"/>
    <w:rsid w:val="00290EEC"/>
    <w:rsid w:val="0029441D"/>
    <w:rsid w:val="00296830"/>
    <w:rsid w:val="002A25A1"/>
    <w:rsid w:val="002A7093"/>
    <w:rsid w:val="002C1716"/>
    <w:rsid w:val="002C3493"/>
    <w:rsid w:val="002C6101"/>
    <w:rsid w:val="002C7C39"/>
    <w:rsid w:val="002D6E31"/>
    <w:rsid w:val="002E405F"/>
    <w:rsid w:val="002E754C"/>
    <w:rsid w:val="002F6D94"/>
    <w:rsid w:val="002F707E"/>
    <w:rsid w:val="00301207"/>
    <w:rsid w:val="0030457F"/>
    <w:rsid w:val="00307ED4"/>
    <w:rsid w:val="0031135B"/>
    <w:rsid w:val="00315E4B"/>
    <w:rsid w:val="00323320"/>
    <w:rsid w:val="0032448E"/>
    <w:rsid w:val="00326B78"/>
    <w:rsid w:val="0033086F"/>
    <w:rsid w:val="0033276C"/>
    <w:rsid w:val="003330BE"/>
    <w:rsid w:val="00333959"/>
    <w:rsid w:val="00335E67"/>
    <w:rsid w:val="00336DF6"/>
    <w:rsid w:val="00337AF7"/>
    <w:rsid w:val="003469A1"/>
    <w:rsid w:val="003547CF"/>
    <w:rsid w:val="00356395"/>
    <w:rsid w:val="003570C9"/>
    <w:rsid w:val="003625A8"/>
    <w:rsid w:val="003629F5"/>
    <w:rsid w:val="0036483C"/>
    <w:rsid w:val="00366231"/>
    <w:rsid w:val="003710B0"/>
    <w:rsid w:val="00371615"/>
    <w:rsid w:val="00372692"/>
    <w:rsid w:val="00372E53"/>
    <w:rsid w:val="00376D2B"/>
    <w:rsid w:val="0038029A"/>
    <w:rsid w:val="00381464"/>
    <w:rsid w:val="003822A0"/>
    <w:rsid w:val="00386186"/>
    <w:rsid w:val="00386DD9"/>
    <w:rsid w:val="00387095"/>
    <w:rsid w:val="00387A17"/>
    <w:rsid w:val="00397B50"/>
    <w:rsid w:val="00397D2E"/>
    <w:rsid w:val="003A10CF"/>
    <w:rsid w:val="003A193C"/>
    <w:rsid w:val="003A3093"/>
    <w:rsid w:val="003A418F"/>
    <w:rsid w:val="003A6006"/>
    <w:rsid w:val="003A65FE"/>
    <w:rsid w:val="003A6B68"/>
    <w:rsid w:val="003A7807"/>
    <w:rsid w:val="003B4ECF"/>
    <w:rsid w:val="003B5364"/>
    <w:rsid w:val="003C6067"/>
    <w:rsid w:val="003C75FB"/>
    <w:rsid w:val="003D0A5A"/>
    <w:rsid w:val="003D173E"/>
    <w:rsid w:val="003D421C"/>
    <w:rsid w:val="003D5214"/>
    <w:rsid w:val="003D6A65"/>
    <w:rsid w:val="003F0AA6"/>
    <w:rsid w:val="003F0C2D"/>
    <w:rsid w:val="003F12D7"/>
    <w:rsid w:val="003F4B8C"/>
    <w:rsid w:val="00401EE6"/>
    <w:rsid w:val="00402552"/>
    <w:rsid w:val="00405A53"/>
    <w:rsid w:val="00414441"/>
    <w:rsid w:val="00414B2D"/>
    <w:rsid w:val="00415921"/>
    <w:rsid w:val="004175C4"/>
    <w:rsid w:val="00417A05"/>
    <w:rsid w:val="004218F0"/>
    <w:rsid w:val="0042545F"/>
    <w:rsid w:val="004256A0"/>
    <w:rsid w:val="00432C1F"/>
    <w:rsid w:val="004331EA"/>
    <w:rsid w:val="00435FD6"/>
    <w:rsid w:val="00437DF8"/>
    <w:rsid w:val="00442377"/>
    <w:rsid w:val="00442ED0"/>
    <w:rsid w:val="0044743B"/>
    <w:rsid w:val="004501FC"/>
    <w:rsid w:val="00450216"/>
    <w:rsid w:val="00450D2A"/>
    <w:rsid w:val="004520DD"/>
    <w:rsid w:val="00455A4B"/>
    <w:rsid w:val="00455B84"/>
    <w:rsid w:val="00457D7D"/>
    <w:rsid w:val="00463AD7"/>
    <w:rsid w:val="00467044"/>
    <w:rsid w:val="004672AD"/>
    <w:rsid w:val="00467A28"/>
    <w:rsid w:val="00473914"/>
    <w:rsid w:val="004762CA"/>
    <w:rsid w:val="00482638"/>
    <w:rsid w:val="0049743B"/>
    <w:rsid w:val="004A3310"/>
    <w:rsid w:val="004A5971"/>
    <w:rsid w:val="004A60FA"/>
    <w:rsid w:val="004A6DA9"/>
    <w:rsid w:val="004B3E96"/>
    <w:rsid w:val="004C1B90"/>
    <w:rsid w:val="004C2A64"/>
    <w:rsid w:val="004C3F67"/>
    <w:rsid w:val="004D1BBC"/>
    <w:rsid w:val="004D2AD7"/>
    <w:rsid w:val="004D5EA1"/>
    <w:rsid w:val="004D74EA"/>
    <w:rsid w:val="004E1769"/>
    <w:rsid w:val="004E3B47"/>
    <w:rsid w:val="004E47D6"/>
    <w:rsid w:val="004E6C55"/>
    <w:rsid w:val="004F077A"/>
    <w:rsid w:val="004F0B6B"/>
    <w:rsid w:val="004F1E76"/>
    <w:rsid w:val="004F3EB9"/>
    <w:rsid w:val="004F5080"/>
    <w:rsid w:val="004F65CC"/>
    <w:rsid w:val="00500DA3"/>
    <w:rsid w:val="00503840"/>
    <w:rsid w:val="005061E5"/>
    <w:rsid w:val="00506A80"/>
    <w:rsid w:val="00507725"/>
    <w:rsid w:val="005143A1"/>
    <w:rsid w:val="0051657B"/>
    <w:rsid w:val="00521036"/>
    <w:rsid w:val="005218BE"/>
    <w:rsid w:val="0052321C"/>
    <w:rsid w:val="00523373"/>
    <w:rsid w:val="00523E47"/>
    <w:rsid w:val="005263EF"/>
    <w:rsid w:val="00532243"/>
    <w:rsid w:val="00534F84"/>
    <w:rsid w:val="005355BD"/>
    <w:rsid w:val="005519E2"/>
    <w:rsid w:val="00554796"/>
    <w:rsid w:val="005632DA"/>
    <w:rsid w:val="005673E6"/>
    <w:rsid w:val="0056782E"/>
    <w:rsid w:val="0056798A"/>
    <w:rsid w:val="00567C94"/>
    <w:rsid w:val="00570A3D"/>
    <w:rsid w:val="0057253D"/>
    <w:rsid w:val="00572BD3"/>
    <w:rsid w:val="00575CEC"/>
    <w:rsid w:val="0057641E"/>
    <w:rsid w:val="00577104"/>
    <w:rsid w:val="00580E19"/>
    <w:rsid w:val="00581EF7"/>
    <w:rsid w:val="0059061D"/>
    <w:rsid w:val="005932FA"/>
    <w:rsid w:val="005954A2"/>
    <w:rsid w:val="00595E56"/>
    <w:rsid w:val="00596538"/>
    <w:rsid w:val="005A0984"/>
    <w:rsid w:val="005A3CE8"/>
    <w:rsid w:val="005A6DC4"/>
    <w:rsid w:val="005A7657"/>
    <w:rsid w:val="005A7B3E"/>
    <w:rsid w:val="005B3B96"/>
    <w:rsid w:val="005B4BCF"/>
    <w:rsid w:val="005C4EC2"/>
    <w:rsid w:val="005C5105"/>
    <w:rsid w:val="005C5A0D"/>
    <w:rsid w:val="005C63E4"/>
    <w:rsid w:val="005D010E"/>
    <w:rsid w:val="005D0C7B"/>
    <w:rsid w:val="005D0DE1"/>
    <w:rsid w:val="005D5C79"/>
    <w:rsid w:val="005E344F"/>
    <w:rsid w:val="005E6303"/>
    <w:rsid w:val="005E6306"/>
    <w:rsid w:val="005F03F7"/>
    <w:rsid w:val="005F0515"/>
    <w:rsid w:val="005F46E7"/>
    <w:rsid w:val="005F5019"/>
    <w:rsid w:val="005F7979"/>
    <w:rsid w:val="006049DC"/>
    <w:rsid w:val="00607A8A"/>
    <w:rsid w:val="00610707"/>
    <w:rsid w:val="006113B7"/>
    <w:rsid w:val="00612BFA"/>
    <w:rsid w:val="00615C2C"/>
    <w:rsid w:val="00617C56"/>
    <w:rsid w:val="00620580"/>
    <w:rsid w:val="006260BD"/>
    <w:rsid w:val="00626146"/>
    <w:rsid w:val="006266F2"/>
    <w:rsid w:val="00627A48"/>
    <w:rsid w:val="006303DD"/>
    <w:rsid w:val="00632DE7"/>
    <w:rsid w:val="006338D7"/>
    <w:rsid w:val="00640895"/>
    <w:rsid w:val="006412DF"/>
    <w:rsid w:val="006436DC"/>
    <w:rsid w:val="00643D5D"/>
    <w:rsid w:val="00646B98"/>
    <w:rsid w:val="006530AC"/>
    <w:rsid w:val="0065409E"/>
    <w:rsid w:val="00655929"/>
    <w:rsid w:val="00656128"/>
    <w:rsid w:val="006569D7"/>
    <w:rsid w:val="006579E4"/>
    <w:rsid w:val="00657EC3"/>
    <w:rsid w:val="00661564"/>
    <w:rsid w:val="0066552A"/>
    <w:rsid w:val="006655B1"/>
    <w:rsid w:val="0066763B"/>
    <w:rsid w:val="006679CB"/>
    <w:rsid w:val="0067001C"/>
    <w:rsid w:val="006703C8"/>
    <w:rsid w:val="0067043B"/>
    <w:rsid w:val="00672186"/>
    <w:rsid w:val="00673D7D"/>
    <w:rsid w:val="006807AF"/>
    <w:rsid w:val="00683A03"/>
    <w:rsid w:val="00683BB1"/>
    <w:rsid w:val="00683C4A"/>
    <w:rsid w:val="0068518C"/>
    <w:rsid w:val="0068542C"/>
    <w:rsid w:val="00686F83"/>
    <w:rsid w:val="006952AB"/>
    <w:rsid w:val="00696408"/>
    <w:rsid w:val="006A2BB5"/>
    <w:rsid w:val="006A3F06"/>
    <w:rsid w:val="006A6062"/>
    <w:rsid w:val="006A62F0"/>
    <w:rsid w:val="006A71A0"/>
    <w:rsid w:val="006B1E4D"/>
    <w:rsid w:val="006B5A57"/>
    <w:rsid w:val="006B7464"/>
    <w:rsid w:val="006C0148"/>
    <w:rsid w:val="006C060E"/>
    <w:rsid w:val="006C3D5C"/>
    <w:rsid w:val="006D0638"/>
    <w:rsid w:val="006D3503"/>
    <w:rsid w:val="006D5317"/>
    <w:rsid w:val="006D73F7"/>
    <w:rsid w:val="006D7ED4"/>
    <w:rsid w:val="006F1F87"/>
    <w:rsid w:val="006F26E1"/>
    <w:rsid w:val="006F4253"/>
    <w:rsid w:val="006F498B"/>
    <w:rsid w:val="006F6FD9"/>
    <w:rsid w:val="006F703B"/>
    <w:rsid w:val="007014E0"/>
    <w:rsid w:val="00702006"/>
    <w:rsid w:val="00710AB7"/>
    <w:rsid w:val="00712F11"/>
    <w:rsid w:val="007163F7"/>
    <w:rsid w:val="007166A5"/>
    <w:rsid w:val="007201A4"/>
    <w:rsid w:val="0072081E"/>
    <w:rsid w:val="0072176C"/>
    <w:rsid w:val="00721C94"/>
    <w:rsid w:val="00727280"/>
    <w:rsid w:val="00735A24"/>
    <w:rsid w:val="00735A59"/>
    <w:rsid w:val="00740753"/>
    <w:rsid w:val="00740BA9"/>
    <w:rsid w:val="0074277E"/>
    <w:rsid w:val="00744F63"/>
    <w:rsid w:val="00745B7A"/>
    <w:rsid w:val="00746ACC"/>
    <w:rsid w:val="0075460A"/>
    <w:rsid w:val="00754E0E"/>
    <w:rsid w:val="00761826"/>
    <w:rsid w:val="00762051"/>
    <w:rsid w:val="0076450D"/>
    <w:rsid w:val="007657A8"/>
    <w:rsid w:val="007662F3"/>
    <w:rsid w:val="00767CC6"/>
    <w:rsid w:val="00772415"/>
    <w:rsid w:val="00772B08"/>
    <w:rsid w:val="00772F28"/>
    <w:rsid w:val="0077573C"/>
    <w:rsid w:val="0078141F"/>
    <w:rsid w:val="00783996"/>
    <w:rsid w:val="00791850"/>
    <w:rsid w:val="007937C4"/>
    <w:rsid w:val="007A1833"/>
    <w:rsid w:val="007A2FD5"/>
    <w:rsid w:val="007B1FB0"/>
    <w:rsid w:val="007B20D4"/>
    <w:rsid w:val="007B329C"/>
    <w:rsid w:val="007B3728"/>
    <w:rsid w:val="007B5F86"/>
    <w:rsid w:val="007C00EC"/>
    <w:rsid w:val="007C339E"/>
    <w:rsid w:val="007C65D2"/>
    <w:rsid w:val="007C6A16"/>
    <w:rsid w:val="007D52EB"/>
    <w:rsid w:val="007E0AFE"/>
    <w:rsid w:val="007E47E5"/>
    <w:rsid w:val="007E544B"/>
    <w:rsid w:val="007E54EC"/>
    <w:rsid w:val="007E59FF"/>
    <w:rsid w:val="007F0C35"/>
    <w:rsid w:val="00800876"/>
    <w:rsid w:val="0080714F"/>
    <w:rsid w:val="00817532"/>
    <w:rsid w:val="0082052F"/>
    <w:rsid w:val="0082154F"/>
    <w:rsid w:val="0082446B"/>
    <w:rsid w:val="00827980"/>
    <w:rsid w:val="00830108"/>
    <w:rsid w:val="008316B9"/>
    <w:rsid w:val="008317E2"/>
    <w:rsid w:val="008333E6"/>
    <w:rsid w:val="00834186"/>
    <w:rsid w:val="00835EEC"/>
    <w:rsid w:val="00836AEA"/>
    <w:rsid w:val="00837743"/>
    <w:rsid w:val="00840457"/>
    <w:rsid w:val="00841745"/>
    <w:rsid w:val="0084595E"/>
    <w:rsid w:val="00851A69"/>
    <w:rsid w:val="00852B4B"/>
    <w:rsid w:val="00856428"/>
    <w:rsid w:val="00857101"/>
    <w:rsid w:val="008605A0"/>
    <w:rsid w:val="008612A8"/>
    <w:rsid w:val="00866977"/>
    <w:rsid w:val="00867A76"/>
    <w:rsid w:val="00870480"/>
    <w:rsid w:val="00871890"/>
    <w:rsid w:val="00872313"/>
    <w:rsid w:val="00875159"/>
    <w:rsid w:val="00876241"/>
    <w:rsid w:val="0088038D"/>
    <w:rsid w:val="008852BE"/>
    <w:rsid w:val="008868E7"/>
    <w:rsid w:val="008909C0"/>
    <w:rsid w:val="00891041"/>
    <w:rsid w:val="008976AD"/>
    <w:rsid w:val="008978D3"/>
    <w:rsid w:val="008A14B7"/>
    <w:rsid w:val="008A42EC"/>
    <w:rsid w:val="008A5459"/>
    <w:rsid w:val="008A5871"/>
    <w:rsid w:val="008A620F"/>
    <w:rsid w:val="008B04A0"/>
    <w:rsid w:val="008B57D0"/>
    <w:rsid w:val="008B5816"/>
    <w:rsid w:val="008B7A0D"/>
    <w:rsid w:val="008C3816"/>
    <w:rsid w:val="008D3315"/>
    <w:rsid w:val="008D52F0"/>
    <w:rsid w:val="008D73FE"/>
    <w:rsid w:val="008E11BB"/>
    <w:rsid w:val="008E7012"/>
    <w:rsid w:val="008F24B2"/>
    <w:rsid w:val="008F2FF8"/>
    <w:rsid w:val="008F50AE"/>
    <w:rsid w:val="008F5FF5"/>
    <w:rsid w:val="00901866"/>
    <w:rsid w:val="0090432D"/>
    <w:rsid w:val="00907386"/>
    <w:rsid w:val="00913398"/>
    <w:rsid w:val="00914ABC"/>
    <w:rsid w:val="00916486"/>
    <w:rsid w:val="00916617"/>
    <w:rsid w:val="0092194A"/>
    <w:rsid w:val="0092310A"/>
    <w:rsid w:val="00926B53"/>
    <w:rsid w:val="0092750A"/>
    <w:rsid w:val="009357A8"/>
    <w:rsid w:val="00936E24"/>
    <w:rsid w:val="00942372"/>
    <w:rsid w:val="00950530"/>
    <w:rsid w:val="0095151D"/>
    <w:rsid w:val="00952590"/>
    <w:rsid w:val="00953FC0"/>
    <w:rsid w:val="00954DB0"/>
    <w:rsid w:val="009573FF"/>
    <w:rsid w:val="0096605A"/>
    <w:rsid w:val="00971593"/>
    <w:rsid w:val="009727BF"/>
    <w:rsid w:val="009737AE"/>
    <w:rsid w:val="00975BE4"/>
    <w:rsid w:val="00975E5C"/>
    <w:rsid w:val="00977CEC"/>
    <w:rsid w:val="00980CA5"/>
    <w:rsid w:val="009811DF"/>
    <w:rsid w:val="009818A3"/>
    <w:rsid w:val="0098545E"/>
    <w:rsid w:val="00986650"/>
    <w:rsid w:val="009925A9"/>
    <w:rsid w:val="0099702C"/>
    <w:rsid w:val="009A5BF9"/>
    <w:rsid w:val="009A6858"/>
    <w:rsid w:val="009A7330"/>
    <w:rsid w:val="009B0273"/>
    <w:rsid w:val="009B06AF"/>
    <w:rsid w:val="009B1208"/>
    <w:rsid w:val="009B26EF"/>
    <w:rsid w:val="009B2B32"/>
    <w:rsid w:val="009B4F82"/>
    <w:rsid w:val="009B7260"/>
    <w:rsid w:val="009C0B2B"/>
    <w:rsid w:val="009C21C9"/>
    <w:rsid w:val="009C2E1E"/>
    <w:rsid w:val="009C7495"/>
    <w:rsid w:val="009C799B"/>
    <w:rsid w:val="009D10A1"/>
    <w:rsid w:val="009D1E63"/>
    <w:rsid w:val="009D23B2"/>
    <w:rsid w:val="009D65CF"/>
    <w:rsid w:val="009D7539"/>
    <w:rsid w:val="009D7E65"/>
    <w:rsid w:val="009D7E7A"/>
    <w:rsid w:val="009E062C"/>
    <w:rsid w:val="009E51C9"/>
    <w:rsid w:val="009E70F0"/>
    <w:rsid w:val="009F053A"/>
    <w:rsid w:val="009F48B5"/>
    <w:rsid w:val="009F491A"/>
    <w:rsid w:val="009F494E"/>
    <w:rsid w:val="009F790F"/>
    <w:rsid w:val="00A03225"/>
    <w:rsid w:val="00A04C85"/>
    <w:rsid w:val="00A12803"/>
    <w:rsid w:val="00A149D2"/>
    <w:rsid w:val="00A20A47"/>
    <w:rsid w:val="00A33D52"/>
    <w:rsid w:val="00A34A40"/>
    <w:rsid w:val="00A37D69"/>
    <w:rsid w:val="00A402EB"/>
    <w:rsid w:val="00A4582A"/>
    <w:rsid w:val="00A5001B"/>
    <w:rsid w:val="00A513F8"/>
    <w:rsid w:val="00A527E5"/>
    <w:rsid w:val="00A53D00"/>
    <w:rsid w:val="00A54B77"/>
    <w:rsid w:val="00A55230"/>
    <w:rsid w:val="00A6599B"/>
    <w:rsid w:val="00A73268"/>
    <w:rsid w:val="00A7454F"/>
    <w:rsid w:val="00A8163F"/>
    <w:rsid w:val="00A84907"/>
    <w:rsid w:val="00A84A94"/>
    <w:rsid w:val="00A8588C"/>
    <w:rsid w:val="00A85B26"/>
    <w:rsid w:val="00A8728A"/>
    <w:rsid w:val="00A90E93"/>
    <w:rsid w:val="00AB0D3E"/>
    <w:rsid w:val="00AB2D23"/>
    <w:rsid w:val="00AC04FC"/>
    <w:rsid w:val="00AC1518"/>
    <w:rsid w:val="00AC33B7"/>
    <w:rsid w:val="00AC7416"/>
    <w:rsid w:val="00AD04CD"/>
    <w:rsid w:val="00AD06D1"/>
    <w:rsid w:val="00AD2B73"/>
    <w:rsid w:val="00AD6166"/>
    <w:rsid w:val="00AD67B0"/>
    <w:rsid w:val="00AD79BF"/>
    <w:rsid w:val="00AE468D"/>
    <w:rsid w:val="00AE5D9E"/>
    <w:rsid w:val="00AE6562"/>
    <w:rsid w:val="00AE6F6D"/>
    <w:rsid w:val="00AF1753"/>
    <w:rsid w:val="00AF2BBC"/>
    <w:rsid w:val="00AF42B7"/>
    <w:rsid w:val="00AF460D"/>
    <w:rsid w:val="00B0036B"/>
    <w:rsid w:val="00B009AE"/>
    <w:rsid w:val="00B0131E"/>
    <w:rsid w:val="00B04986"/>
    <w:rsid w:val="00B06074"/>
    <w:rsid w:val="00B14C54"/>
    <w:rsid w:val="00B15A78"/>
    <w:rsid w:val="00B15C67"/>
    <w:rsid w:val="00B162FE"/>
    <w:rsid w:val="00B20CF1"/>
    <w:rsid w:val="00B256BD"/>
    <w:rsid w:val="00B332CA"/>
    <w:rsid w:val="00B415DD"/>
    <w:rsid w:val="00B43762"/>
    <w:rsid w:val="00B453A2"/>
    <w:rsid w:val="00B458FB"/>
    <w:rsid w:val="00B46EB0"/>
    <w:rsid w:val="00B54911"/>
    <w:rsid w:val="00B56DC0"/>
    <w:rsid w:val="00B61320"/>
    <w:rsid w:val="00B615E3"/>
    <w:rsid w:val="00B6444D"/>
    <w:rsid w:val="00B668C9"/>
    <w:rsid w:val="00B67A79"/>
    <w:rsid w:val="00B779AC"/>
    <w:rsid w:val="00B86368"/>
    <w:rsid w:val="00B87AC9"/>
    <w:rsid w:val="00B87B81"/>
    <w:rsid w:val="00B90F10"/>
    <w:rsid w:val="00B95B61"/>
    <w:rsid w:val="00BA444E"/>
    <w:rsid w:val="00BA528F"/>
    <w:rsid w:val="00BA72AF"/>
    <w:rsid w:val="00BA7E88"/>
    <w:rsid w:val="00BB1832"/>
    <w:rsid w:val="00BB46B9"/>
    <w:rsid w:val="00BB722C"/>
    <w:rsid w:val="00BC5644"/>
    <w:rsid w:val="00BC6FFA"/>
    <w:rsid w:val="00BC72B6"/>
    <w:rsid w:val="00BD2F71"/>
    <w:rsid w:val="00BD5B4D"/>
    <w:rsid w:val="00BE28F7"/>
    <w:rsid w:val="00BE4B6C"/>
    <w:rsid w:val="00BE5BA8"/>
    <w:rsid w:val="00BF3488"/>
    <w:rsid w:val="00C02052"/>
    <w:rsid w:val="00C02743"/>
    <w:rsid w:val="00C06240"/>
    <w:rsid w:val="00C1696B"/>
    <w:rsid w:val="00C16F3F"/>
    <w:rsid w:val="00C228F1"/>
    <w:rsid w:val="00C26EDE"/>
    <w:rsid w:val="00C31CDE"/>
    <w:rsid w:val="00C3343F"/>
    <w:rsid w:val="00C37AD3"/>
    <w:rsid w:val="00C424B8"/>
    <w:rsid w:val="00C42A0F"/>
    <w:rsid w:val="00C4358F"/>
    <w:rsid w:val="00C43980"/>
    <w:rsid w:val="00C45889"/>
    <w:rsid w:val="00C50B4E"/>
    <w:rsid w:val="00C52A94"/>
    <w:rsid w:val="00C532FE"/>
    <w:rsid w:val="00C5481D"/>
    <w:rsid w:val="00C54C0A"/>
    <w:rsid w:val="00C60D67"/>
    <w:rsid w:val="00C642BF"/>
    <w:rsid w:val="00C65F30"/>
    <w:rsid w:val="00C704BF"/>
    <w:rsid w:val="00C77E00"/>
    <w:rsid w:val="00C81B69"/>
    <w:rsid w:val="00C91E97"/>
    <w:rsid w:val="00C9565F"/>
    <w:rsid w:val="00C96DEE"/>
    <w:rsid w:val="00C96E7A"/>
    <w:rsid w:val="00CA2DC4"/>
    <w:rsid w:val="00CA7EC6"/>
    <w:rsid w:val="00CB124A"/>
    <w:rsid w:val="00CB5D80"/>
    <w:rsid w:val="00CC0131"/>
    <w:rsid w:val="00CC5481"/>
    <w:rsid w:val="00CC5AD1"/>
    <w:rsid w:val="00CC5CE6"/>
    <w:rsid w:val="00CD12B4"/>
    <w:rsid w:val="00CD1353"/>
    <w:rsid w:val="00CD1CE4"/>
    <w:rsid w:val="00CD30BA"/>
    <w:rsid w:val="00CD3348"/>
    <w:rsid w:val="00CD3906"/>
    <w:rsid w:val="00CD3C24"/>
    <w:rsid w:val="00CD3F69"/>
    <w:rsid w:val="00CD4F74"/>
    <w:rsid w:val="00CE23FC"/>
    <w:rsid w:val="00CE37AC"/>
    <w:rsid w:val="00CE548F"/>
    <w:rsid w:val="00CF06FF"/>
    <w:rsid w:val="00CF4F9C"/>
    <w:rsid w:val="00CF5380"/>
    <w:rsid w:val="00D02B44"/>
    <w:rsid w:val="00D10B1C"/>
    <w:rsid w:val="00D14F16"/>
    <w:rsid w:val="00D17A93"/>
    <w:rsid w:val="00D20C7F"/>
    <w:rsid w:val="00D23F87"/>
    <w:rsid w:val="00D32400"/>
    <w:rsid w:val="00D332E2"/>
    <w:rsid w:val="00D3378F"/>
    <w:rsid w:val="00D33B9E"/>
    <w:rsid w:val="00D35722"/>
    <w:rsid w:val="00D3654E"/>
    <w:rsid w:val="00D42EDB"/>
    <w:rsid w:val="00D434DE"/>
    <w:rsid w:val="00D44A05"/>
    <w:rsid w:val="00D4528D"/>
    <w:rsid w:val="00D46C93"/>
    <w:rsid w:val="00D4757D"/>
    <w:rsid w:val="00D47A4E"/>
    <w:rsid w:val="00D54228"/>
    <w:rsid w:val="00D54D20"/>
    <w:rsid w:val="00D56BF9"/>
    <w:rsid w:val="00D574FB"/>
    <w:rsid w:val="00D57607"/>
    <w:rsid w:val="00D57BEF"/>
    <w:rsid w:val="00D604F9"/>
    <w:rsid w:val="00D60637"/>
    <w:rsid w:val="00D640F8"/>
    <w:rsid w:val="00D73E02"/>
    <w:rsid w:val="00D77795"/>
    <w:rsid w:val="00D80BF2"/>
    <w:rsid w:val="00D817E6"/>
    <w:rsid w:val="00D84B24"/>
    <w:rsid w:val="00D871E0"/>
    <w:rsid w:val="00D8798A"/>
    <w:rsid w:val="00D90824"/>
    <w:rsid w:val="00D91E2D"/>
    <w:rsid w:val="00D95197"/>
    <w:rsid w:val="00D958F6"/>
    <w:rsid w:val="00D97487"/>
    <w:rsid w:val="00DA004E"/>
    <w:rsid w:val="00DA7547"/>
    <w:rsid w:val="00DB1A3A"/>
    <w:rsid w:val="00DB32C5"/>
    <w:rsid w:val="00DB3CE6"/>
    <w:rsid w:val="00DB6420"/>
    <w:rsid w:val="00DB7E02"/>
    <w:rsid w:val="00DC2CB9"/>
    <w:rsid w:val="00DC396B"/>
    <w:rsid w:val="00DC548C"/>
    <w:rsid w:val="00DC7780"/>
    <w:rsid w:val="00DD0DB8"/>
    <w:rsid w:val="00DD2AFA"/>
    <w:rsid w:val="00DD44F3"/>
    <w:rsid w:val="00DD5C97"/>
    <w:rsid w:val="00DD7CED"/>
    <w:rsid w:val="00DE16F0"/>
    <w:rsid w:val="00DE28B6"/>
    <w:rsid w:val="00DE5E2D"/>
    <w:rsid w:val="00DF03F9"/>
    <w:rsid w:val="00DF34AA"/>
    <w:rsid w:val="00DF4476"/>
    <w:rsid w:val="00DF4604"/>
    <w:rsid w:val="00E00CDD"/>
    <w:rsid w:val="00E072F4"/>
    <w:rsid w:val="00E11BAA"/>
    <w:rsid w:val="00E121C9"/>
    <w:rsid w:val="00E16C2E"/>
    <w:rsid w:val="00E2222F"/>
    <w:rsid w:val="00E26099"/>
    <w:rsid w:val="00E341BC"/>
    <w:rsid w:val="00E420A2"/>
    <w:rsid w:val="00E44282"/>
    <w:rsid w:val="00E4570D"/>
    <w:rsid w:val="00E4585C"/>
    <w:rsid w:val="00E46208"/>
    <w:rsid w:val="00E473D7"/>
    <w:rsid w:val="00E50D89"/>
    <w:rsid w:val="00E52F10"/>
    <w:rsid w:val="00E53F5F"/>
    <w:rsid w:val="00E57BF4"/>
    <w:rsid w:val="00E61137"/>
    <w:rsid w:val="00E66069"/>
    <w:rsid w:val="00E6742F"/>
    <w:rsid w:val="00E701C1"/>
    <w:rsid w:val="00E70480"/>
    <w:rsid w:val="00E72D89"/>
    <w:rsid w:val="00E76756"/>
    <w:rsid w:val="00E77BE0"/>
    <w:rsid w:val="00E80978"/>
    <w:rsid w:val="00E80ECF"/>
    <w:rsid w:val="00E8265D"/>
    <w:rsid w:val="00E83F01"/>
    <w:rsid w:val="00E87690"/>
    <w:rsid w:val="00E91C84"/>
    <w:rsid w:val="00E95065"/>
    <w:rsid w:val="00E968DD"/>
    <w:rsid w:val="00E96ED9"/>
    <w:rsid w:val="00EA0E5C"/>
    <w:rsid w:val="00EA2585"/>
    <w:rsid w:val="00EB0521"/>
    <w:rsid w:val="00EB4C6F"/>
    <w:rsid w:val="00EC1DF3"/>
    <w:rsid w:val="00EC58FC"/>
    <w:rsid w:val="00EC7631"/>
    <w:rsid w:val="00ED29E7"/>
    <w:rsid w:val="00ED461F"/>
    <w:rsid w:val="00ED59E6"/>
    <w:rsid w:val="00EE1640"/>
    <w:rsid w:val="00EE3D60"/>
    <w:rsid w:val="00EE6752"/>
    <w:rsid w:val="00EF6601"/>
    <w:rsid w:val="00EF7484"/>
    <w:rsid w:val="00F02010"/>
    <w:rsid w:val="00F03662"/>
    <w:rsid w:val="00F05442"/>
    <w:rsid w:val="00F23035"/>
    <w:rsid w:val="00F23A06"/>
    <w:rsid w:val="00F24759"/>
    <w:rsid w:val="00F24AD1"/>
    <w:rsid w:val="00F2582D"/>
    <w:rsid w:val="00F2792B"/>
    <w:rsid w:val="00F27A3D"/>
    <w:rsid w:val="00F304F0"/>
    <w:rsid w:val="00F427CA"/>
    <w:rsid w:val="00F4764D"/>
    <w:rsid w:val="00F47900"/>
    <w:rsid w:val="00F61467"/>
    <w:rsid w:val="00F630D4"/>
    <w:rsid w:val="00F642DB"/>
    <w:rsid w:val="00F675F2"/>
    <w:rsid w:val="00F72132"/>
    <w:rsid w:val="00F82831"/>
    <w:rsid w:val="00F84DF0"/>
    <w:rsid w:val="00F85101"/>
    <w:rsid w:val="00F877A3"/>
    <w:rsid w:val="00F906DB"/>
    <w:rsid w:val="00F920F3"/>
    <w:rsid w:val="00F9229D"/>
    <w:rsid w:val="00F94338"/>
    <w:rsid w:val="00FA2ABA"/>
    <w:rsid w:val="00FA563F"/>
    <w:rsid w:val="00FA7B3B"/>
    <w:rsid w:val="00FB57AD"/>
    <w:rsid w:val="00FC243D"/>
    <w:rsid w:val="00FC2D6B"/>
    <w:rsid w:val="00FC37C1"/>
    <w:rsid w:val="00FC4325"/>
    <w:rsid w:val="00FD0A49"/>
    <w:rsid w:val="00FD2338"/>
    <w:rsid w:val="00FD3778"/>
    <w:rsid w:val="00FD4C8D"/>
    <w:rsid w:val="00FD6F6A"/>
    <w:rsid w:val="00FD7C42"/>
    <w:rsid w:val="00FE4221"/>
    <w:rsid w:val="00FF3E64"/>
    <w:rsid w:val="00FF52BD"/>
    <w:rsid w:val="00FF5FBD"/>
    <w:rsid w:val="00FF71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8E5F3"/>
  <w15:docId w15:val="{F5789E58-96B5-44CF-B727-D62491F49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C0B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F05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44A0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16302F"/>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6">
    <w:name w:val="heading 6"/>
    <w:basedOn w:val="a"/>
    <w:next w:val="a"/>
    <w:link w:val="60"/>
    <w:qFormat/>
    <w:rsid w:val="00C54C0A"/>
    <w:pPr>
      <w:keepNext/>
      <w:spacing w:after="0" w:line="240" w:lineRule="auto"/>
      <w:jc w:val="center"/>
      <w:outlineLvl w:val="5"/>
    </w:pPr>
    <w:rPr>
      <w:rFonts w:ascii="Times New Roman" w:eastAsia="Times New Roman" w:hAnsi="Times New Roman" w:cs="Times New Roman"/>
      <w:i/>
      <w:sz w:val="54"/>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75FB"/>
    <w:pPr>
      <w:spacing w:after="0" w:line="240" w:lineRule="auto"/>
    </w:pPr>
  </w:style>
  <w:style w:type="paragraph" w:customStyle="1" w:styleId="a4">
    <w:name w:val="Чертежный"/>
    <w:rsid w:val="007E59FF"/>
    <w:pPr>
      <w:spacing w:after="0" w:line="240" w:lineRule="auto"/>
      <w:jc w:val="both"/>
    </w:pPr>
    <w:rPr>
      <w:rFonts w:ascii="ISOCPEUR" w:eastAsia="Times New Roman" w:hAnsi="ISOCPEUR" w:cs="Times New Roman"/>
      <w:i/>
      <w:sz w:val="28"/>
      <w:szCs w:val="20"/>
      <w:lang w:val="uk-UA"/>
    </w:rPr>
  </w:style>
  <w:style w:type="paragraph" w:styleId="a5">
    <w:name w:val="header"/>
    <w:basedOn w:val="a"/>
    <w:link w:val="a6"/>
    <w:uiPriority w:val="99"/>
    <w:unhideWhenUsed/>
    <w:rsid w:val="00F642D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642DB"/>
  </w:style>
  <w:style w:type="paragraph" w:styleId="a7">
    <w:name w:val="footer"/>
    <w:basedOn w:val="a"/>
    <w:link w:val="a8"/>
    <w:uiPriority w:val="99"/>
    <w:unhideWhenUsed/>
    <w:rsid w:val="00F642D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642DB"/>
  </w:style>
  <w:style w:type="paragraph" w:styleId="a9">
    <w:name w:val="Balloon Text"/>
    <w:basedOn w:val="a"/>
    <w:link w:val="aa"/>
    <w:uiPriority w:val="99"/>
    <w:semiHidden/>
    <w:unhideWhenUsed/>
    <w:rsid w:val="00F642D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642DB"/>
    <w:rPr>
      <w:rFonts w:ascii="Tahoma" w:hAnsi="Tahoma" w:cs="Tahoma"/>
      <w:sz w:val="16"/>
      <w:szCs w:val="16"/>
    </w:rPr>
  </w:style>
  <w:style w:type="character" w:customStyle="1" w:styleId="60">
    <w:name w:val="Заголовок 6 Знак"/>
    <w:basedOn w:val="a0"/>
    <w:link w:val="6"/>
    <w:rsid w:val="00C54C0A"/>
    <w:rPr>
      <w:rFonts w:ascii="Times New Roman" w:eastAsia="Times New Roman" w:hAnsi="Times New Roman" w:cs="Times New Roman"/>
      <w:i/>
      <w:sz w:val="54"/>
      <w:szCs w:val="20"/>
    </w:rPr>
  </w:style>
  <w:style w:type="paragraph" w:styleId="ab">
    <w:name w:val="List Paragraph"/>
    <w:basedOn w:val="a"/>
    <w:uiPriority w:val="1"/>
    <w:qFormat/>
    <w:rsid w:val="00C96E7A"/>
    <w:pPr>
      <w:ind w:left="720"/>
      <w:contextualSpacing/>
    </w:pPr>
  </w:style>
  <w:style w:type="table" w:styleId="ac">
    <w:name w:val="Table Grid"/>
    <w:basedOn w:val="a1"/>
    <w:uiPriority w:val="59"/>
    <w:rsid w:val="00F020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9C0B2B"/>
    <w:rPr>
      <w:rFonts w:asciiTheme="majorHAnsi" w:eastAsiaTheme="majorEastAsia" w:hAnsiTheme="majorHAnsi" w:cstheme="majorBidi"/>
      <w:b/>
      <w:bCs/>
      <w:color w:val="365F91" w:themeColor="accent1" w:themeShade="BF"/>
      <w:sz w:val="28"/>
      <w:szCs w:val="28"/>
    </w:rPr>
  </w:style>
  <w:style w:type="character" w:styleId="ad">
    <w:name w:val="Hyperlink"/>
    <w:basedOn w:val="a0"/>
    <w:uiPriority w:val="99"/>
    <w:unhideWhenUsed/>
    <w:rsid w:val="009C0B2B"/>
    <w:rPr>
      <w:color w:val="0000FF" w:themeColor="hyperlink"/>
      <w:u w:val="single"/>
    </w:rPr>
  </w:style>
  <w:style w:type="character" w:styleId="ae">
    <w:name w:val="Placeholder Text"/>
    <w:basedOn w:val="a0"/>
    <w:uiPriority w:val="99"/>
    <w:semiHidden/>
    <w:rsid w:val="00521036"/>
    <w:rPr>
      <w:color w:val="808080"/>
    </w:rPr>
  </w:style>
  <w:style w:type="character" w:customStyle="1" w:styleId="40">
    <w:name w:val="Заголовок 4 Знак"/>
    <w:basedOn w:val="a0"/>
    <w:link w:val="4"/>
    <w:uiPriority w:val="9"/>
    <w:rsid w:val="0016302F"/>
    <w:rPr>
      <w:rFonts w:ascii="Times New Roman" w:eastAsia="Times New Roman" w:hAnsi="Times New Roman" w:cs="Times New Roman"/>
      <w:b/>
      <w:bCs/>
      <w:sz w:val="24"/>
      <w:szCs w:val="24"/>
    </w:rPr>
  </w:style>
  <w:style w:type="paragraph" w:styleId="af">
    <w:name w:val="Normal (Web)"/>
    <w:basedOn w:val="a"/>
    <w:uiPriority w:val="99"/>
    <w:rsid w:val="0016302F"/>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Strong"/>
    <w:basedOn w:val="a0"/>
    <w:uiPriority w:val="22"/>
    <w:qFormat/>
    <w:rsid w:val="0016302F"/>
    <w:rPr>
      <w:b/>
      <w:bCs/>
    </w:rPr>
  </w:style>
  <w:style w:type="paragraph" w:customStyle="1" w:styleId="11">
    <w:name w:val="Обычный1"/>
    <w:rsid w:val="0016302F"/>
    <w:pPr>
      <w:spacing w:after="0" w:line="240" w:lineRule="auto"/>
    </w:pPr>
    <w:rPr>
      <w:rFonts w:ascii="Times New Roman" w:eastAsia="Times New Roman" w:hAnsi="Times New Roman" w:cs="Times New Roman"/>
      <w:sz w:val="20"/>
      <w:szCs w:val="20"/>
    </w:rPr>
  </w:style>
  <w:style w:type="paragraph" w:customStyle="1" w:styleId="110">
    <w:name w:val="Заголовок 11"/>
    <w:basedOn w:val="11"/>
    <w:next w:val="11"/>
    <w:qFormat/>
    <w:rsid w:val="0016302F"/>
    <w:pPr>
      <w:keepNext/>
      <w:jc w:val="right"/>
    </w:pPr>
    <w:rPr>
      <w:sz w:val="28"/>
    </w:rPr>
  </w:style>
  <w:style w:type="paragraph" w:customStyle="1" w:styleId="21">
    <w:name w:val="Заголовок 21"/>
    <w:basedOn w:val="11"/>
    <w:next w:val="11"/>
    <w:rsid w:val="0016302F"/>
    <w:pPr>
      <w:keepNext/>
      <w:jc w:val="center"/>
    </w:pPr>
    <w:rPr>
      <w:sz w:val="44"/>
    </w:rPr>
  </w:style>
  <w:style w:type="paragraph" w:customStyle="1" w:styleId="31">
    <w:name w:val="Заголовок 31"/>
    <w:basedOn w:val="11"/>
    <w:next w:val="11"/>
    <w:rsid w:val="0016302F"/>
    <w:pPr>
      <w:keepNext/>
    </w:pPr>
    <w:rPr>
      <w:sz w:val="28"/>
    </w:rPr>
  </w:style>
  <w:style w:type="character" w:styleId="af1">
    <w:name w:val="page number"/>
    <w:basedOn w:val="a0"/>
    <w:semiHidden/>
    <w:rsid w:val="0016302F"/>
  </w:style>
  <w:style w:type="paragraph" w:customStyle="1" w:styleId="af2">
    <w:name w:val="осн"/>
    <w:basedOn w:val="22"/>
    <w:rsid w:val="0016302F"/>
    <w:pPr>
      <w:spacing w:before="100" w:beforeAutospacing="1" w:after="100" w:afterAutospacing="1" w:line="330" w:lineRule="atLeast"/>
      <w:ind w:firstLine="567"/>
      <w:jc w:val="both"/>
    </w:pPr>
    <w:rPr>
      <w:sz w:val="29"/>
    </w:rPr>
  </w:style>
  <w:style w:type="paragraph" w:styleId="22">
    <w:name w:val="Body Text 2"/>
    <w:basedOn w:val="a"/>
    <w:link w:val="23"/>
    <w:semiHidden/>
    <w:rsid w:val="0016302F"/>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semiHidden/>
    <w:rsid w:val="0016302F"/>
    <w:rPr>
      <w:rFonts w:ascii="Times New Roman" w:eastAsia="Times New Roman" w:hAnsi="Times New Roman" w:cs="Times New Roman"/>
      <w:sz w:val="24"/>
      <w:szCs w:val="24"/>
    </w:rPr>
  </w:style>
  <w:style w:type="paragraph" w:customStyle="1" w:styleId="MTDisplayEquation">
    <w:name w:val="MTDisplayEquation"/>
    <w:basedOn w:val="af2"/>
    <w:rsid w:val="0016302F"/>
    <w:pPr>
      <w:tabs>
        <w:tab w:val="center" w:pos="4680"/>
        <w:tab w:val="right" w:pos="9360"/>
      </w:tabs>
      <w:spacing w:line="240" w:lineRule="auto"/>
      <w:ind w:firstLine="0"/>
      <w:jc w:val="center"/>
    </w:pPr>
    <w:rPr>
      <w:sz w:val="28"/>
    </w:rPr>
  </w:style>
  <w:style w:type="paragraph" w:styleId="af3">
    <w:name w:val="Title"/>
    <w:basedOn w:val="a"/>
    <w:link w:val="af4"/>
    <w:qFormat/>
    <w:rsid w:val="0016302F"/>
    <w:pPr>
      <w:spacing w:after="0" w:line="240" w:lineRule="auto"/>
      <w:jc w:val="center"/>
    </w:pPr>
    <w:rPr>
      <w:rFonts w:ascii="Times New Roman" w:eastAsia="Times New Roman" w:hAnsi="Times New Roman" w:cs="Times New Roman"/>
      <w:b/>
      <w:sz w:val="24"/>
      <w:szCs w:val="20"/>
    </w:rPr>
  </w:style>
  <w:style w:type="character" w:customStyle="1" w:styleId="af4">
    <w:name w:val="Заголовок Знак"/>
    <w:basedOn w:val="a0"/>
    <w:link w:val="af3"/>
    <w:rsid w:val="0016302F"/>
    <w:rPr>
      <w:rFonts w:ascii="Times New Roman" w:eastAsia="Times New Roman" w:hAnsi="Times New Roman" w:cs="Times New Roman"/>
      <w:b/>
      <w:sz w:val="24"/>
      <w:szCs w:val="20"/>
    </w:rPr>
  </w:style>
  <w:style w:type="paragraph" w:styleId="af5">
    <w:name w:val="Document Map"/>
    <w:basedOn w:val="a"/>
    <w:link w:val="af6"/>
    <w:uiPriority w:val="99"/>
    <w:semiHidden/>
    <w:unhideWhenUsed/>
    <w:rsid w:val="0016302F"/>
    <w:pPr>
      <w:spacing w:after="0" w:line="240" w:lineRule="auto"/>
    </w:pPr>
    <w:rPr>
      <w:rFonts w:ascii="Tahoma" w:eastAsia="Times New Roman" w:hAnsi="Tahoma" w:cs="Tahoma"/>
      <w:sz w:val="16"/>
      <w:szCs w:val="16"/>
    </w:rPr>
  </w:style>
  <w:style w:type="character" w:customStyle="1" w:styleId="af6">
    <w:name w:val="Схема документа Знак"/>
    <w:basedOn w:val="a0"/>
    <w:link w:val="af5"/>
    <w:uiPriority w:val="99"/>
    <w:semiHidden/>
    <w:rsid w:val="0016302F"/>
    <w:rPr>
      <w:rFonts w:ascii="Tahoma" w:eastAsia="Times New Roman" w:hAnsi="Tahoma" w:cs="Tahoma"/>
      <w:sz w:val="16"/>
      <w:szCs w:val="16"/>
    </w:rPr>
  </w:style>
  <w:style w:type="character" w:customStyle="1" w:styleId="apple-converted-space">
    <w:name w:val="apple-converted-space"/>
    <w:basedOn w:val="a0"/>
    <w:rsid w:val="0057641E"/>
  </w:style>
  <w:style w:type="paragraph" w:styleId="af7">
    <w:name w:val="caption"/>
    <w:basedOn w:val="a"/>
    <w:next w:val="a"/>
    <w:uiPriority w:val="35"/>
    <w:unhideWhenUsed/>
    <w:qFormat/>
    <w:rsid w:val="003D5214"/>
    <w:pPr>
      <w:widowControl w:val="0"/>
      <w:autoSpaceDE w:val="0"/>
      <w:autoSpaceDN w:val="0"/>
      <w:adjustRightInd w:val="0"/>
      <w:spacing w:line="240" w:lineRule="auto"/>
      <w:ind w:firstLine="709"/>
    </w:pPr>
    <w:rPr>
      <w:rFonts w:ascii="Times New Roman" w:eastAsia="Times New Roman" w:hAnsi="Times New Roman" w:cs="Times New Roman"/>
      <w:b/>
      <w:bCs/>
      <w:color w:val="4F81BD" w:themeColor="accent1"/>
      <w:sz w:val="18"/>
      <w:szCs w:val="18"/>
    </w:rPr>
  </w:style>
  <w:style w:type="character" w:customStyle="1" w:styleId="spelle">
    <w:name w:val="spelle"/>
    <w:basedOn w:val="a0"/>
    <w:rsid w:val="00916617"/>
  </w:style>
  <w:style w:type="character" w:customStyle="1" w:styleId="grame">
    <w:name w:val="grame"/>
    <w:basedOn w:val="a0"/>
    <w:rsid w:val="00916617"/>
  </w:style>
  <w:style w:type="character" w:customStyle="1" w:styleId="20">
    <w:name w:val="Заголовок 2 Знак"/>
    <w:basedOn w:val="a0"/>
    <w:link w:val="2"/>
    <w:uiPriority w:val="9"/>
    <w:rsid w:val="009F053A"/>
    <w:rPr>
      <w:rFonts w:asciiTheme="majorHAnsi" w:eastAsiaTheme="majorEastAsia" w:hAnsiTheme="majorHAnsi" w:cstheme="majorBidi"/>
      <w:b/>
      <w:bCs/>
      <w:color w:val="4F81BD" w:themeColor="accent1"/>
      <w:sz w:val="26"/>
      <w:szCs w:val="26"/>
    </w:rPr>
  </w:style>
  <w:style w:type="paragraph" w:customStyle="1" w:styleId="details">
    <w:name w:val="details"/>
    <w:basedOn w:val="a"/>
    <w:rsid w:val="009F05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D44A05"/>
    <w:rPr>
      <w:rFonts w:asciiTheme="majorHAnsi" w:eastAsiaTheme="majorEastAsia" w:hAnsiTheme="majorHAnsi" w:cstheme="majorBidi"/>
      <w:b/>
      <w:bCs/>
      <w:color w:val="4F81BD" w:themeColor="accent1"/>
    </w:rPr>
  </w:style>
  <w:style w:type="paragraph" w:styleId="af8">
    <w:name w:val="Body Text Indent"/>
    <w:basedOn w:val="a"/>
    <w:link w:val="af9"/>
    <w:uiPriority w:val="99"/>
    <w:semiHidden/>
    <w:unhideWhenUsed/>
    <w:rsid w:val="00A03225"/>
    <w:pPr>
      <w:spacing w:after="120"/>
      <w:ind w:left="283"/>
    </w:pPr>
  </w:style>
  <w:style w:type="character" w:customStyle="1" w:styleId="af9">
    <w:name w:val="Основной текст с отступом Знак"/>
    <w:basedOn w:val="a0"/>
    <w:link w:val="af8"/>
    <w:uiPriority w:val="99"/>
    <w:semiHidden/>
    <w:rsid w:val="00A03225"/>
  </w:style>
  <w:style w:type="paragraph" w:styleId="32">
    <w:name w:val="List 3"/>
    <w:basedOn w:val="a"/>
    <w:semiHidden/>
    <w:rsid w:val="00A03225"/>
    <w:pPr>
      <w:spacing w:after="0" w:line="240" w:lineRule="auto"/>
      <w:ind w:left="849" w:hanging="283"/>
    </w:pPr>
    <w:rPr>
      <w:rFonts w:ascii="Times New Roman" w:eastAsia="Times New Roman" w:hAnsi="Times New Roman" w:cs="Times New Roman"/>
      <w:sz w:val="28"/>
      <w:szCs w:val="20"/>
    </w:rPr>
  </w:style>
  <w:style w:type="paragraph" w:styleId="afa">
    <w:name w:val="Body Text"/>
    <w:basedOn w:val="a"/>
    <w:link w:val="afb"/>
    <w:uiPriority w:val="99"/>
    <w:unhideWhenUsed/>
    <w:rsid w:val="00A03225"/>
    <w:pPr>
      <w:spacing w:after="120"/>
    </w:pPr>
  </w:style>
  <w:style w:type="character" w:customStyle="1" w:styleId="afb">
    <w:name w:val="Основной текст Знак"/>
    <w:basedOn w:val="a0"/>
    <w:link w:val="afa"/>
    <w:uiPriority w:val="99"/>
    <w:rsid w:val="00A03225"/>
  </w:style>
  <w:style w:type="paragraph" w:customStyle="1" w:styleId="12">
    <w:name w:val="Стиль1"/>
    <w:basedOn w:val="a"/>
    <w:rsid w:val="00045C42"/>
    <w:pPr>
      <w:spacing w:before="120" w:after="0" w:line="240" w:lineRule="auto"/>
      <w:ind w:firstLine="425"/>
      <w:jc w:val="both"/>
    </w:pPr>
    <w:rPr>
      <w:rFonts w:ascii="Times New Roman" w:eastAsia="Times New Roman" w:hAnsi="Times New Roman" w:cs="Times New Roman"/>
      <w:sz w:val="28"/>
      <w:szCs w:val="20"/>
    </w:rPr>
  </w:style>
  <w:style w:type="paragraph" w:customStyle="1" w:styleId="24">
    <w:name w:val="Стиль2"/>
    <w:basedOn w:val="a"/>
    <w:link w:val="25"/>
    <w:qFormat/>
    <w:rsid w:val="0088038D"/>
    <w:pPr>
      <w:spacing w:after="0" w:line="360" w:lineRule="auto"/>
      <w:ind w:firstLine="709"/>
      <w:jc w:val="both"/>
    </w:pPr>
    <w:rPr>
      <w:rFonts w:ascii="Times New Roman" w:eastAsia="Times New Roman" w:hAnsi="Times New Roman" w:cs="Times New Roman"/>
      <w:sz w:val="28"/>
      <w:szCs w:val="28"/>
    </w:rPr>
  </w:style>
  <w:style w:type="character" w:customStyle="1" w:styleId="25">
    <w:name w:val="Стиль2 Знак"/>
    <w:link w:val="24"/>
    <w:rsid w:val="0088038D"/>
    <w:rPr>
      <w:rFonts w:ascii="Times New Roman" w:eastAsia="Times New Roman" w:hAnsi="Times New Roman" w:cs="Times New Roman"/>
      <w:sz w:val="28"/>
      <w:szCs w:val="28"/>
    </w:rPr>
  </w:style>
  <w:style w:type="character" w:styleId="afc">
    <w:name w:val="Emphasis"/>
    <w:basedOn w:val="a0"/>
    <w:uiPriority w:val="20"/>
    <w:qFormat/>
    <w:rsid w:val="00017BD8"/>
    <w:rPr>
      <w:i/>
      <w:iCs/>
    </w:rPr>
  </w:style>
  <w:style w:type="paragraph" w:customStyle="1" w:styleId="13">
    <w:name w:val="1"/>
    <w:basedOn w:val="a"/>
    <w:rsid w:val="001878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6">
    <w:name w:val="стиль2"/>
    <w:basedOn w:val="a"/>
    <w:rsid w:val="00CD3F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a"/>
    <w:rsid w:val="00CD3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rstletter">
    <w:name w:val="firstletter"/>
    <w:basedOn w:val="a0"/>
    <w:rsid w:val="00296830"/>
  </w:style>
  <w:style w:type="paragraph" w:customStyle="1" w:styleId="style7">
    <w:name w:val="style7"/>
    <w:basedOn w:val="a"/>
    <w:rsid w:val="009D753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A20A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rezka-title">
    <w:name w:val="vrezka-title"/>
    <w:basedOn w:val="a"/>
    <w:rsid w:val="006704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title-text">
    <w:name w:val="post__title-text"/>
    <w:basedOn w:val="a0"/>
    <w:rsid w:val="00B453A2"/>
  </w:style>
  <w:style w:type="paragraph" w:styleId="afd">
    <w:name w:val="TOC Heading"/>
    <w:basedOn w:val="1"/>
    <w:next w:val="a"/>
    <w:uiPriority w:val="39"/>
    <w:unhideWhenUsed/>
    <w:qFormat/>
    <w:rsid w:val="0033276C"/>
    <w:pPr>
      <w:spacing w:before="240" w:line="259" w:lineRule="auto"/>
      <w:outlineLvl w:val="9"/>
    </w:pPr>
    <w:rPr>
      <w:b w:val="0"/>
      <w:bCs w:val="0"/>
      <w:sz w:val="32"/>
      <w:szCs w:val="32"/>
    </w:rPr>
  </w:style>
  <w:style w:type="paragraph" w:styleId="27">
    <w:name w:val="toc 2"/>
    <w:basedOn w:val="a"/>
    <w:next w:val="a"/>
    <w:autoRedefine/>
    <w:uiPriority w:val="39"/>
    <w:unhideWhenUsed/>
    <w:rsid w:val="0033276C"/>
    <w:pPr>
      <w:spacing w:after="100"/>
      <w:ind w:left="220"/>
    </w:pPr>
  </w:style>
  <w:style w:type="paragraph" w:styleId="14">
    <w:name w:val="toc 1"/>
    <w:basedOn w:val="a"/>
    <w:next w:val="a"/>
    <w:autoRedefine/>
    <w:uiPriority w:val="39"/>
    <w:unhideWhenUsed/>
    <w:rsid w:val="0033276C"/>
    <w:pPr>
      <w:spacing w:after="100"/>
    </w:pPr>
  </w:style>
  <w:style w:type="paragraph" w:styleId="afe">
    <w:name w:val="footnote text"/>
    <w:basedOn w:val="a"/>
    <w:link w:val="aff"/>
    <w:uiPriority w:val="99"/>
    <w:semiHidden/>
    <w:unhideWhenUsed/>
    <w:rsid w:val="00467A28"/>
    <w:pPr>
      <w:widowControl w:val="0"/>
      <w:autoSpaceDE w:val="0"/>
      <w:autoSpaceDN w:val="0"/>
      <w:spacing w:after="0" w:line="240" w:lineRule="auto"/>
    </w:pPr>
    <w:rPr>
      <w:rFonts w:ascii="Times New Roman" w:eastAsia="Times New Roman" w:hAnsi="Times New Roman" w:cs="Times New Roman"/>
      <w:sz w:val="20"/>
      <w:szCs w:val="20"/>
      <w:lang w:bidi="ru-RU"/>
    </w:rPr>
  </w:style>
  <w:style w:type="character" w:customStyle="1" w:styleId="aff">
    <w:name w:val="Текст сноски Знак"/>
    <w:basedOn w:val="a0"/>
    <w:link w:val="afe"/>
    <w:uiPriority w:val="99"/>
    <w:semiHidden/>
    <w:rsid w:val="00467A28"/>
    <w:rPr>
      <w:rFonts w:ascii="Times New Roman" w:eastAsia="Times New Roman" w:hAnsi="Times New Roman" w:cs="Times New Roman"/>
      <w:sz w:val="20"/>
      <w:szCs w:val="20"/>
      <w:lang w:bidi="ru-RU"/>
    </w:rPr>
  </w:style>
  <w:style w:type="character" w:styleId="aff0">
    <w:name w:val="footnote reference"/>
    <w:basedOn w:val="a0"/>
    <w:uiPriority w:val="99"/>
    <w:semiHidden/>
    <w:unhideWhenUsed/>
    <w:rsid w:val="00467A28"/>
    <w:rPr>
      <w:vertAlign w:val="superscript"/>
    </w:rPr>
  </w:style>
  <w:style w:type="character" w:styleId="HTML">
    <w:name w:val="HTML Cite"/>
    <w:basedOn w:val="a0"/>
    <w:uiPriority w:val="99"/>
    <w:semiHidden/>
    <w:unhideWhenUsed/>
    <w:rsid w:val="00467A28"/>
    <w:rPr>
      <w:i/>
      <w:iCs/>
    </w:rPr>
  </w:style>
  <w:style w:type="character" w:customStyle="1" w:styleId="marker3">
    <w:name w:val="marker3"/>
    <w:basedOn w:val="a0"/>
    <w:rsid w:val="00CF5380"/>
  </w:style>
  <w:style w:type="character" w:customStyle="1" w:styleId="ya-site-formsearch-precise-i">
    <w:name w:val="ya-site-form__search-precise-i"/>
    <w:basedOn w:val="a0"/>
    <w:rsid w:val="00CF5380"/>
  </w:style>
  <w:style w:type="character" w:customStyle="1" w:styleId="marker2">
    <w:name w:val="marker2"/>
    <w:basedOn w:val="a0"/>
    <w:rsid w:val="00CF5380"/>
  </w:style>
  <w:style w:type="paragraph" w:customStyle="1" w:styleId="marker5">
    <w:name w:val="marker5"/>
    <w:basedOn w:val="a"/>
    <w:rsid w:val="00CF538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spisok1">
    <w:name w:val="spisok1"/>
    <w:basedOn w:val="a"/>
    <w:rsid w:val="00CF538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aff1">
    <w:name w:val="a"/>
    <w:basedOn w:val="a"/>
    <w:rsid w:val="00643D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kguayh">
    <w:name w:val="sc-kguayh"/>
    <w:basedOn w:val="a"/>
    <w:rsid w:val="00535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bznhio">
    <w:name w:val="sc-bznhio"/>
    <w:basedOn w:val="a0"/>
    <w:rsid w:val="005355BD"/>
  </w:style>
  <w:style w:type="paragraph" w:styleId="HTML0">
    <w:name w:val="HTML Preformatted"/>
    <w:basedOn w:val="a"/>
    <w:link w:val="HTML1"/>
    <w:uiPriority w:val="99"/>
    <w:semiHidden/>
    <w:unhideWhenUsed/>
    <w:rsid w:val="000A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uiPriority w:val="99"/>
    <w:semiHidden/>
    <w:rsid w:val="000A6C9B"/>
    <w:rPr>
      <w:rFonts w:ascii="Courier New" w:eastAsia="Times New Roman" w:hAnsi="Courier New" w:cs="Courier New"/>
      <w:sz w:val="20"/>
      <w:szCs w:val="20"/>
    </w:rPr>
  </w:style>
  <w:style w:type="character" w:customStyle="1" w:styleId="bzw1898">
    <w:name w:val="bzw1898"/>
    <w:basedOn w:val="a0"/>
    <w:rsid w:val="000A6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107">
      <w:bodyDiv w:val="1"/>
      <w:marLeft w:val="0"/>
      <w:marRight w:val="0"/>
      <w:marTop w:val="0"/>
      <w:marBottom w:val="0"/>
      <w:divBdr>
        <w:top w:val="none" w:sz="0" w:space="0" w:color="auto"/>
        <w:left w:val="none" w:sz="0" w:space="0" w:color="auto"/>
        <w:bottom w:val="none" w:sz="0" w:space="0" w:color="auto"/>
        <w:right w:val="none" w:sz="0" w:space="0" w:color="auto"/>
      </w:divBdr>
    </w:div>
    <w:div w:id="23946335">
      <w:bodyDiv w:val="1"/>
      <w:marLeft w:val="0"/>
      <w:marRight w:val="0"/>
      <w:marTop w:val="0"/>
      <w:marBottom w:val="0"/>
      <w:divBdr>
        <w:top w:val="none" w:sz="0" w:space="0" w:color="auto"/>
        <w:left w:val="none" w:sz="0" w:space="0" w:color="auto"/>
        <w:bottom w:val="none" w:sz="0" w:space="0" w:color="auto"/>
        <w:right w:val="none" w:sz="0" w:space="0" w:color="auto"/>
      </w:divBdr>
    </w:div>
    <w:div w:id="62023185">
      <w:bodyDiv w:val="1"/>
      <w:marLeft w:val="0"/>
      <w:marRight w:val="0"/>
      <w:marTop w:val="0"/>
      <w:marBottom w:val="0"/>
      <w:divBdr>
        <w:top w:val="none" w:sz="0" w:space="0" w:color="auto"/>
        <w:left w:val="none" w:sz="0" w:space="0" w:color="auto"/>
        <w:bottom w:val="none" w:sz="0" w:space="0" w:color="auto"/>
        <w:right w:val="none" w:sz="0" w:space="0" w:color="auto"/>
      </w:divBdr>
    </w:div>
    <w:div w:id="62143836">
      <w:bodyDiv w:val="1"/>
      <w:marLeft w:val="0"/>
      <w:marRight w:val="0"/>
      <w:marTop w:val="0"/>
      <w:marBottom w:val="0"/>
      <w:divBdr>
        <w:top w:val="none" w:sz="0" w:space="0" w:color="auto"/>
        <w:left w:val="none" w:sz="0" w:space="0" w:color="auto"/>
        <w:bottom w:val="none" w:sz="0" w:space="0" w:color="auto"/>
        <w:right w:val="none" w:sz="0" w:space="0" w:color="auto"/>
      </w:divBdr>
      <w:divsChild>
        <w:div w:id="1577786326">
          <w:marLeft w:val="0"/>
          <w:marRight w:val="0"/>
          <w:marTop w:val="0"/>
          <w:marBottom w:val="0"/>
          <w:divBdr>
            <w:top w:val="none" w:sz="0" w:space="0" w:color="auto"/>
            <w:left w:val="none" w:sz="0" w:space="0" w:color="auto"/>
            <w:bottom w:val="none" w:sz="0" w:space="0" w:color="auto"/>
            <w:right w:val="none" w:sz="0" w:space="0" w:color="auto"/>
          </w:divBdr>
          <w:divsChild>
            <w:div w:id="1739862961">
              <w:marLeft w:val="0"/>
              <w:marRight w:val="0"/>
              <w:marTop w:val="0"/>
              <w:marBottom w:val="0"/>
              <w:divBdr>
                <w:top w:val="none" w:sz="0" w:space="0" w:color="auto"/>
                <w:left w:val="none" w:sz="0" w:space="0" w:color="auto"/>
                <w:bottom w:val="none" w:sz="0" w:space="0" w:color="auto"/>
                <w:right w:val="none" w:sz="0" w:space="0" w:color="auto"/>
              </w:divBdr>
              <w:divsChild>
                <w:div w:id="1551503193">
                  <w:marLeft w:val="0"/>
                  <w:marRight w:val="0"/>
                  <w:marTop w:val="0"/>
                  <w:marBottom w:val="0"/>
                  <w:divBdr>
                    <w:top w:val="none" w:sz="0" w:space="0" w:color="auto"/>
                    <w:left w:val="none" w:sz="0" w:space="0" w:color="auto"/>
                    <w:bottom w:val="none" w:sz="0" w:space="0" w:color="auto"/>
                    <w:right w:val="none" w:sz="0" w:space="0" w:color="auto"/>
                  </w:divBdr>
                </w:div>
              </w:divsChild>
            </w:div>
            <w:div w:id="1207526753">
              <w:marLeft w:val="0"/>
              <w:marRight w:val="0"/>
              <w:marTop w:val="0"/>
              <w:marBottom w:val="0"/>
              <w:divBdr>
                <w:top w:val="none" w:sz="0" w:space="0" w:color="auto"/>
                <w:left w:val="none" w:sz="0" w:space="0" w:color="auto"/>
                <w:bottom w:val="none" w:sz="0" w:space="0" w:color="auto"/>
                <w:right w:val="none" w:sz="0" w:space="0" w:color="auto"/>
              </w:divBdr>
              <w:divsChild>
                <w:div w:id="183712180">
                  <w:marLeft w:val="0"/>
                  <w:marRight w:val="0"/>
                  <w:marTop w:val="0"/>
                  <w:marBottom w:val="0"/>
                  <w:divBdr>
                    <w:top w:val="none" w:sz="0" w:space="0" w:color="auto"/>
                    <w:left w:val="none" w:sz="0" w:space="0" w:color="auto"/>
                    <w:bottom w:val="none" w:sz="0" w:space="0" w:color="auto"/>
                    <w:right w:val="none" w:sz="0" w:space="0" w:color="auto"/>
                  </w:divBdr>
                  <w:divsChild>
                    <w:div w:id="1974478254">
                      <w:marLeft w:val="0"/>
                      <w:marRight w:val="0"/>
                      <w:marTop w:val="0"/>
                      <w:marBottom w:val="0"/>
                      <w:divBdr>
                        <w:top w:val="none" w:sz="0" w:space="0" w:color="auto"/>
                        <w:left w:val="none" w:sz="0" w:space="0" w:color="auto"/>
                        <w:bottom w:val="none" w:sz="0" w:space="0" w:color="auto"/>
                        <w:right w:val="none" w:sz="0" w:space="0" w:color="auto"/>
                      </w:divBdr>
                      <w:divsChild>
                        <w:div w:id="626080892">
                          <w:marLeft w:val="0"/>
                          <w:marRight w:val="0"/>
                          <w:marTop w:val="0"/>
                          <w:marBottom w:val="0"/>
                          <w:divBdr>
                            <w:top w:val="none" w:sz="0" w:space="0" w:color="auto"/>
                            <w:left w:val="none" w:sz="0" w:space="0" w:color="auto"/>
                            <w:bottom w:val="none" w:sz="0" w:space="0" w:color="auto"/>
                            <w:right w:val="none" w:sz="0" w:space="0" w:color="auto"/>
                          </w:divBdr>
                          <w:divsChild>
                            <w:div w:id="703405124">
                              <w:marLeft w:val="0"/>
                              <w:marRight w:val="0"/>
                              <w:marTop w:val="0"/>
                              <w:marBottom w:val="0"/>
                              <w:divBdr>
                                <w:top w:val="none" w:sz="0" w:space="0" w:color="auto"/>
                                <w:left w:val="none" w:sz="0" w:space="0" w:color="auto"/>
                                <w:bottom w:val="none" w:sz="0" w:space="0" w:color="auto"/>
                                <w:right w:val="none" w:sz="0" w:space="0" w:color="auto"/>
                              </w:divBdr>
                            </w:div>
                            <w:div w:id="1730417486">
                              <w:marLeft w:val="0"/>
                              <w:marRight w:val="0"/>
                              <w:marTop w:val="0"/>
                              <w:marBottom w:val="0"/>
                              <w:divBdr>
                                <w:top w:val="none" w:sz="0" w:space="0" w:color="auto"/>
                                <w:left w:val="none" w:sz="0" w:space="0" w:color="auto"/>
                                <w:bottom w:val="none" w:sz="0" w:space="0" w:color="auto"/>
                                <w:right w:val="none" w:sz="0" w:space="0" w:color="auto"/>
                              </w:divBdr>
                              <w:divsChild>
                                <w:div w:id="1736666272">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884450">
          <w:marLeft w:val="0"/>
          <w:marRight w:val="0"/>
          <w:marTop w:val="0"/>
          <w:marBottom w:val="420"/>
          <w:divBdr>
            <w:top w:val="none" w:sz="0" w:space="0" w:color="auto"/>
            <w:left w:val="none" w:sz="0" w:space="0" w:color="auto"/>
            <w:bottom w:val="none" w:sz="0" w:space="0" w:color="auto"/>
            <w:right w:val="none" w:sz="0" w:space="0" w:color="auto"/>
          </w:divBdr>
          <w:divsChild>
            <w:div w:id="831719102">
              <w:marLeft w:val="0"/>
              <w:marRight w:val="0"/>
              <w:marTop w:val="0"/>
              <w:marBottom w:val="0"/>
              <w:divBdr>
                <w:top w:val="none" w:sz="0" w:space="0" w:color="auto"/>
                <w:left w:val="none" w:sz="0" w:space="0" w:color="auto"/>
                <w:bottom w:val="none" w:sz="0" w:space="0" w:color="auto"/>
                <w:right w:val="none" w:sz="0" w:space="0" w:color="auto"/>
              </w:divBdr>
              <w:divsChild>
                <w:div w:id="1936816116">
                  <w:marLeft w:val="0"/>
                  <w:marRight w:val="0"/>
                  <w:marTop w:val="0"/>
                  <w:marBottom w:val="0"/>
                  <w:divBdr>
                    <w:top w:val="none" w:sz="0" w:space="0" w:color="auto"/>
                    <w:left w:val="none" w:sz="0" w:space="0" w:color="auto"/>
                    <w:bottom w:val="none" w:sz="0" w:space="0" w:color="auto"/>
                    <w:right w:val="none" w:sz="0" w:space="0" w:color="auto"/>
                  </w:divBdr>
                </w:div>
                <w:div w:id="191130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48997">
      <w:bodyDiv w:val="1"/>
      <w:marLeft w:val="0"/>
      <w:marRight w:val="0"/>
      <w:marTop w:val="0"/>
      <w:marBottom w:val="0"/>
      <w:divBdr>
        <w:top w:val="none" w:sz="0" w:space="0" w:color="auto"/>
        <w:left w:val="none" w:sz="0" w:space="0" w:color="auto"/>
        <w:bottom w:val="none" w:sz="0" w:space="0" w:color="auto"/>
        <w:right w:val="none" w:sz="0" w:space="0" w:color="auto"/>
      </w:divBdr>
    </w:div>
    <w:div w:id="101077424">
      <w:bodyDiv w:val="1"/>
      <w:marLeft w:val="0"/>
      <w:marRight w:val="0"/>
      <w:marTop w:val="0"/>
      <w:marBottom w:val="0"/>
      <w:divBdr>
        <w:top w:val="none" w:sz="0" w:space="0" w:color="auto"/>
        <w:left w:val="none" w:sz="0" w:space="0" w:color="auto"/>
        <w:bottom w:val="none" w:sz="0" w:space="0" w:color="auto"/>
        <w:right w:val="none" w:sz="0" w:space="0" w:color="auto"/>
      </w:divBdr>
    </w:div>
    <w:div w:id="140392940">
      <w:bodyDiv w:val="1"/>
      <w:marLeft w:val="0"/>
      <w:marRight w:val="0"/>
      <w:marTop w:val="0"/>
      <w:marBottom w:val="0"/>
      <w:divBdr>
        <w:top w:val="none" w:sz="0" w:space="0" w:color="auto"/>
        <w:left w:val="none" w:sz="0" w:space="0" w:color="auto"/>
        <w:bottom w:val="none" w:sz="0" w:space="0" w:color="auto"/>
        <w:right w:val="none" w:sz="0" w:space="0" w:color="auto"/>
      </w:divBdr>
    </w:div>
    <w:div w:id="148719288">
      <w:bodyDiv w:val="1"/>
      <w:marLeft w:val="0"/>
      <w:marRight w:val="0"/>
      <w:marTop w:val="0"/>
      <w:marBottom w:val="0"/>
      <w:divBdr>
        <w:top w:val="none" w:sz="0" w:space="0" w:color="auto"/>
        <w:left w:val="none" w:sz="0" w:space="0" w:color="auto"/>
        <w:bottom w:val="none" w:sz="0" w:space="0" w:color="auto"/>
        <w:right w:val="none" w:sz="0" w:space="0" w:color="auto"/>
      </w:divBdr>
    </w:div>
    <w:div w:id="153378622">
      <w:bodyDiv w:val="1"/>
      <w:marLeft w:val="0"/>
      <w:marRight w:val="0"/>
      <w:marTop w:val="0"/>
      <w:marBottom w:val="0"/>
      <w:divBdr>
        <w:top w:val="none" w:sz="0" w:space="0" w:color="auto"/>
        <w:left w:val="none" w:sz="0" w:space="0" w:color="auto"/>
        <w:bottom w:val="none" w:sz="0" w:space="0" w:color="auto"/>
        <w:right w:val="none" w:sz="0" w:space="0" w:color="auto"/>
      </w:divBdr>
    </w:div>
    <w:div w:id="164445546">
      <w:bodyDiv w:val="1"/>
      <w:marLeft w:val="0"/>
      <w:marRight w:val="0"/>
      <w:marTop w:val="0"/>
      <w:marBottom w:val="0"/>
      <w:divBdr>
        <w:top w:val="none" w:sz="0" w:space="0" w:color="auto"/>
        <w:left w:val="none" w:sz="0" w:space="0" w:color="auto"/>
        <w:bottom w:val="none" w:sz="0" w:space="0" w:color="auto"/>
        <w:right w:val="none" w:sz="0" w:space="0" w:color="auto"/>
      </w:divBdr>
    </w:div>
    <w:div w:id="182406877">
      <w:bodyDiv w:val="1"/>
      <w:marLeft w:val="0"/>
      <w:marRight w:val="0"/>
      <w:marTop w:val="0"/>
      <w:marBottom w:val="0"/>
      <w:divBdr>
        <w:top w:val="none" w:sz="0" w:space="0" w:color="auto"/>
        <w:left w:val="none" w:sz="0" w:space="0" w:color="auto"/>
        <w:bottom w:val="none" w:sz="0" w:space="0" w:color="auto"/>
        <w:right w:val="none" w:sz="0" w:space="0" w:color="auto"/>
      </w:divBdr>
    </w:div>
    <w:div w:id="195460706">
      <w:bodyDiv w:val="1"/>
      <w:marLeft w:val="0"/>
      <w:marRight w:val="0"/>
      <w:marTop w:val="0"/>
      <w:marBottom w:val="0"/>
      <w:divBdr>
        <w:top w:val="none" w:sz="0" w:space="0" w:color="auto"/>
        <w:left w:val="none" w:sz="0" w:space="0" w:color="auto"/>
        <w:bottom w:val="none" w:sz="0" w:space="0" w:color="auto"/>
        <w:right w:val="none" w:sz="0" w:space="0" w:color="auto"/>
      </w:divBdr>
    </w:div>
    <w:div w:id="228812378">
      <w:bodyDiv w:val="1"/>
      <w:marLeft w:val="0"/>
      <w:marRight w:val="0"/>
      <w:marTop w:val="0"/>
      <w:marBottom w:val="0"/>
      <w:divBdr>
        <w:top w:val="none" w:sz="0" w:space="0" w:color="auto"/>
        <w:left w:val="none" w:sz="0" w:space="0" w:color="auto"/>
        <w:bottom w:val="none" w:sz="0" w:space="0" w:color="auto"/>
        <w:right w:val="none" w:sz="0" w:space="0" w:color="auto"/>
      </w:divBdr>
      <w:divsChild>
        <w:div w:id="1119181638">
          <w:marLeft w:val="0"/>
          <w:marRight w:val="0"/>
          <w:marTop w:val="0"/>
          <w:marBottom w:val="0"/>
          <w:divBdr>
            <w:top w:val="none" w:sz="0" w:space="0" w:color="auto"/>
            <w:left w:val="none" w:sz="0" w:space="0" w:color="auto"/>
            <w:bottom w:val="none" w:sz="0" w:space="0" w:color="auto"/>
            <w:right w:val="none" w:sz="0" w:space="0" w:color="auto"/>
          </w:divBdr>
        </w:div>
      </w:divsChild>
    </w:div>
    <w:div w:id="231358038">
      <w:bodyDiv w:val="1"/>
      <w:marLeft w:val="0"/>
      <w:marRight w:val="0"/>
      <w:marTop w:val="0"/>
      <w:marBottom w:val="0"/>
      <w:divBdr>
        <w:top w:val="none" w:sz="0" w:space="0" w:color="auto"/>
        <w:left w:val="none" w:sz="0" w:space="0" w:color="auto"/>
        <w:bottom w:val="none" w:sz="0" w:space="0" w:color="auto"/>
        <w:right w:val="none" w:sz="0" w:space="0" w:color="auto"/>
      </w:divBdr>
    </w:div>
    <w:div w:id="237785829">
      <w:bodyDiv w:val="1"/>
      <w:marLeft w:val="0"/>
      <w:marRight w:val="0"/>
      <w:marTop w:val="0"/>
      <w:marBottom w:val="0"/>
      <w:divBdr>
        <w:top w:val="none" w:sz="0" w:space="0" w:color="auto"/>
        <w:left w:val="none" w:sz="0" w:space="0" w:color="auto"/>
        <w:bottom w:val="none" w:sz="0" w:space="0" w:color="auto"/>
        <w:right w:val="none" w:sz="0" w:space="0" w:color="auto"/>
      </w:divBdr>
    </w:div>
    <w:div w:id="244462234">
      <w:bodyDiv w:val="1"/>
      <w:marLeft w:val="0"/>
      <w:marRight w:val="0"/>
      <w:marTop w:val="0"/>
      <w:marBottom w:val="0"/>
      <w:divBdr>
        <w:top w:val="none" w:sz="0" w:space="0" w:color="auto"/>
        <w:left w:val="none" w:sz="0" w:space="0" w:color="auto"/>
        <w:bottom w:val="none" w:sz="0" w:space="0" w:color="auto"/>
        <w:right w:val="none" w:sz="0" w:space="0" w:color="auto"/>
      </w:divBdr>
    </w:div>
    <w:div w:id="294604220">
      <w:bodyDiv w:val="1"/>
      <w:marLeft w:val="0"/>
      <w:marRight w:val="0"/>
      <w:marTop w:val="0"/>
      <w:marBottom w:val="0"/>
      <w:divBdr>
        <w:top w:val="none" w:sz="0" w:space="0" w:color="auto"/>
        <w:left w:val="none" w:sz="0" w:space="0" w:color="auto"/>
        <w:bottom w:val="none" w:sz="0" w:space="0" w:color="auto"/>
        <w:right w:val="none" w:sz="0" w:space="0" w:color="auto"/>
      </w:divBdr>
    </w:div>
    <w:div w:id="297030405">
      <w:bodyDiv w:val="1"/>
      <w:marLeft w:val="0"/>
      <w:marRight w:val="0"/>
      <w:marTop w:val="0"/>
      <w:marBottom w:val="0"/>
      <w:divBdr>
        <w:top w:val="none" w:sz="0" w:space="0" w:color="auto"/>
        <w:left w:val="none" w:sz="0" w:space="0" w:color="auto"/>
        <w:bottom w:val="none" w:sz="0" w:space="0" w:color="auto"/>
        <w:right w:val="none" w:sz="0" w:space="0" w:color="auto"/>
      </w:divBdr>
    </w:div>
    <w:div w:id="297422745">
      <w:bodyDiv w:val="1"/>
      <w:marLeft w:val="0"/>
      <w:marRight w:val="0"/>
      <w:marTop w:val="0"/>
      <w:marBottom w:val="0"/>
      <w:divBdr>
        <w:top w:val="none" w:sz="0" w:space="0" w:color="auto"/>
        <w:left w:val="none" w:sz="0" w:space="0" w:color="auto"/>
        <w:bottom w:val="none" w:sz="0" w:space="0" w:color="auto"/>
        <w:right w:val="none" w:sz="0" w:space="0" w:color="auto"/>
      </w:divBdr>
    </w:div>
    <w:div w:id="303236695">
      <w:bodyDiv w:val="1"/>
      <w:marLeft w:val="0"/>
      <w:marRight w:val="0"/>
      <w:marTop w:val="0"/>
      <w:marBottom w:val="0"/>
      <w:divBdr>
        <w:top w:val="none" w:sz="0" w:space="0" w:color="auto"/>
        <w:left w:val="none" w:sz="0" w:space="0" w:color="auto"/>
        <w:bottom w:val="none" w:sz="0" w:space="0" w:color="auto"/>
        <w:right w:val="none" w:sz="0" w:space="0" w:color="auto"/>
      </w:divBdr>
    </w:div>
    <w:div w:id="331682842">
      <w:bodyDiv w:val="1"/>
      <w:marLeft w:val="0"/>
      <w:marRight w:val="0"/>
      <w:marTop w:val="0"/>
      <w:marBottom w:val="0"/>
      <w:divBdr>
        <w:top w:val="none" w:sz="0" w:space="0" w:color="auto"/>
        <w:left w:val="none" w:sz="0" w:space="0" w:color="auto"/>
        <w:bottom w:val="none" w:sz="0" w:space="0" w:color="auto"/>
        <w:right w:val="none" w:sz="0" w:space="0" w:color="auto"/>
      </w:divBdr>
    </w:div>
    <w:div w:id="339508923">
      <w:bodyDiv w:val="1"/>
      <w:marLeft w:val="0"/>
      <w:marRight w:val="0"/>
      <w:marTop w:val="0"/>
      <w:marBottom w:val="0"/>
      <w:divBdr>
        <w:top w:val="none" w:sz="0" w:space="0" w:color="auto"/>
        <w:left w:val="none" w:sz="0" w:space="0" w:color="auto"/>
        <w:bottom w:val="none" w:sz="0" w:space="0" w:color="auto"/>
        <w:right w:val="none" w:sz="0" w:space="0" w:color="auto"/>
      </w:divBdr>
    </w:div>
    <w:div w:id="341009332">
      <w:bodyDiv w:val="1"/>
      <w:marLeft w:val="0"/>
      <w:marRight w:val="0"/>
      <w:marTop w:val="0"/>
      <w:marBottom w:val="0"/>
      <w:divBdr>
        <w:top w:val="none" w:sz="0" w:space="0" w:color="auto"/>
        <w:left w:val="none" w:sz="0" w:space="0" w:color="auto"/>
        <w:bottom w:val="none" w:sz="0" w:space="0" w:color="auto"/>
        <w:right w:val="none" w:sz="0" w:space="0" w:color="auto"/>
      </w:divBdr>
    </w:div>
    <w:div w:id="351346490">
      <w:bodyDiv w:val="1"/>
      <w:marLeft w:val="0"/>
      <w:marRight w:val="0"/>
      <w:marTop w:val="0"/>
      <w:marBottom w:val="0"/>
      <w:divBdr>
        <w:top w:val="none" w:sz="0" w:space="0" w:color="auto"/>
        <w:left w:val="none" w:sz="0" w:space="0" w:color="auto"/>
        <w:bottom w:val="none" w:sz="0" w:space="0" w:color="auto"/>
        <w:right w:val="none" w:sz="0" w:space="0" w:color="auto"/>
      </w:divBdr>
    </w:div>
    <w:div w:id="351690328">
      <w:bodyDiv w:val="1"/>
      <w:marLeft w:val="0"/>
      <w:marRight w:val="0"/>
      <w:marTop w:val="0"/>
      <w:marBottom w:val="0"/>
      <w:divBdr>
        <w:top w:val="none" w:sz="0" w:space="0" w:color="auto"/>
        <w:left w:val="none" w:sz="0" w:space="0" w:color="auto"/>
        <w:bottom w:val="none" w:sz="0" w:space="0" w:color="auto"/>
        <w:right w:val="none" w:sz="0" w:space="0" w:color="auto"/>
      </w:divBdr>
    </w:div>
    <w:div w:id="352268796">
      <w:bodyDiv w:val="1"/>
      <w:marLeft w:val="0"/>
      <w:marRight w:val="0"/>
      <w:marTop w:val="0"/>
      <w:marBottom w:val="0"/>
      <w:divBdr>
        <w:top w:val="none" w:sz="0" w:space="0" w:color="auto"/>
        <w:left w:val="none" w:sz="0" w:space="0" w:color="auto"/>
        <w:bottom w:val="none" w:sz="0" w:space="0" w:color="auto"/>
        <w:right w:val="none" w:sz="0" w:space="0" w:color="auto"/>
      </w:divBdr>
    </w:div>
    <w:div w:id="366226852">
      <w:bodyDiv w:val="1"/>
      <w:marLeft w:val="0"/>
      <w:marRight w:val="0"/>
      <w:marTop w:val="0"/>
      <w:marBottom w:val="0"/>
      <w:divBdr>
        <w:top w:val="none" w:sz="0" w:space="0" w:color="auto"/>
        <w:left w:val="none" w:sz="0" w:space="0" w:color="auto"/>
        <w:bottom w:val="none" w:sz="0" w:space="0" w:color="auto"/>
        <w:right w:val="none" w:sz="0" w:space="0" w:color="auto"/>
      </w:divBdr>
    </w:div>
    <w:div w:id="373429966">
      <w:bodyDiv w:val="1"/>
      <w:marLeft w:val="0"/>
      <w:marRight w:val="0"/>
      <w:marTop w:val="0"/>
      <w:marBottom w:val="0"/>
      <w:divBdr>
        <w:top w:val="none" w:sz="0" w:space="0" w:color="auto"/>
        <w:left w:val="none" w:sz="0" w:space="0" w:color="auto"/>
        <w:bottom w:val="none" w:sz="0" w:space="0" w:color="auto"/>
        <w:right w:val="none" w:sz="0" w:space="0" w:color="auto"/>
      </w:divBdr>
    </w:div>
    <w:div w:id="415591263">
      <w:bodyDiv w:val="1"/>
      <w:marLeft w:val="0"/>
      <w:marRight w:val="0"/>
      <w:marTop w:val="0"/>
      <w:marBottom w:val="0"/>
      <w:divBdr>
        <w:top w:val="none" w:sz="0" w:space="0" w:color="auto"/>
        <w:left w:val="none" w:sz="0" w:space="0" w:color="auto"/>
        <w:bottom w:val="none" w:sz="0" w:space="0" w:color="auto"/>
        <w:right w:val="none" w:sz="0" w:space="0" w:color="auto"/>
      </w:divBdr>
    </w:div>
    <w:div w:id="461387666">
      <w:bodyDiv w:val="1"/>
      <w:marLeft w:val="0"/>
      <w:marRight w:val="0"/>
      <w:marTop w:val="0"/>
      <w:marBottom w:val="0"/>
      <w:divBdr>
        <w:top w:val="none" w:sz="0" w:space="0" w:color="auto"/>
        <w:left w:val="none" w:sz="0" w:space="0" w:color="auto"/>
        <w:bottom w:val="none" w:sz="0" w:space="0" w:color="auto"/>
        <w:right w:val="none" w:sz="0" w:space="0" w:color="auto"/>
      </w:divBdr>
    </w:div>
    <w:div w:id="507864413">
      <w:bodyDiv w:val="1"/>
      <w:marLeft w:val="0"/>
      <w:marRight w:val="0"/>
      <w:marTop w:val="0"/>
      <w:marBottom w:val="0"/>
      <w:divBdr>
        <w:top w:val="none" w:sz="0" w:space="0" w:color="auto"/>
        <w:left w:val="none" w:sz="0" w:space="0" w:color="auto"/>
        <w:bottom w:val="none" w:sz="0" w:space="0" w:color="auto"/>
        <w:right w:val="none" w:sz="0" w:space="0" w:color="auto"/>
      </w:divBdr>
      <w:divsChild>
        <w:div w:id="54816079">
          <w:marLeft w:val="547"/>
          <w:marRight w:val="0"/>
          <w:marTop w:val="0"/>
          <w:marBottom w:val="0"/>
          <w:divBdr>
            <w:top w:val="none" w:sz="0" w:space="0" w:color="auto"/>
            <w:left w:val="none" w:sz="0" w:space="0" w:color="auto"/>
            <w:bottom w:val="none" w:sz="0" w:space="0" w:color="auto"/>
            <w:right w:val="none" w:sz="0" w:space="0" w:color="auto"/>
          </w:divBdr>
        </w:div>
        <w:div w:id="414668852">
          <w:marLeft w:val="547"/>
          <w:marRight w:val="0"/>
          <w:marTop w:val="0"/>
          <w:marBottom w:val="0"/>
          <w:divBdr>
            <w:top w:val="none" w:sz="0" w:space="0" w:color="auto"/>
            <w:left w:val="none" w:sz="0" w:space="0" w:color="auto"/>
            <w:bottom w:val="none" w:sz="0" w:space="0" w:color="auto"/>
            <w:right w:val="none" w:sz="0" w:space="0" w:color="auto"/>
          </w:divBdr>
        </w:div>
        <w:div w:id="1265383745">
          <w:marLeft w:val="547"/>
          <w:marRight w:val="0"/>
          <w:marTop w:val="0"/>
          <w:marBottom w:val="0"/>
          <w:divBdr>
            <w:top w:val="none" w:sz="0" w:space="0" w:color="auto"/>
            <w:left w:val="none" w:sz="0" w:space="0" w:color="auto"/>
            <w:bottom w:val="none" w:sz="0" w:space="0" w:color="auto"/>
            <w:right w:val="none" w:sz="0" w:space="0" w:color="auto"/>
          </w:divBdr>
        </w:div>
        <w:div w:id="1599874880">
          <w:marLeft w:val="547"/>
          <w:marRight w:val="0"/>
          <w:marTop w:val="0"/>
          <w:marBottom w:val="0"/>
          <w:divBdr>
            <w:top w:val="none" w:sz="0" w:space="0" w:color="auto"/>
            <w:left w:val="none" w:sz="0" w:space="0" w:color="auto"/>
            <w:bottom w:val="none" w:sz="0" w:space="0" w:color="auto"/>
            <w:right w:val="none" w:sz="0" w:space="0" w:color="auto"/>
          </w:divBdr>
        </w:div>
      </w:divsChild>
    </w:div>
    <w:div w:id="514925480">
      <w:bodyDiv w:val="1"/>
      <w:marLeft w:val="0"/>
      <w:marRight w:val="0"/>
      <w:marTop w:val="0"/>
      <w:marBottom w:val="0"/>
      <w:divBdr>
        <w:top w:val="none" w:sz="0" w:space="0" w:color="auto"/>
        <w:left w:val="none" w:sz="0" w:space="0" w:color="auto"/>
        <w:bottom w:val="none" w:sz="0" w:space="0" w:color="auto"/>
        <w:right w:val="none" w:sz="0" w:space="0" w:color="auto"/>
      </w:divBdr>
    </w:div>
    <w:div w:id="522328912">
      <w:bodyDiv w:val="1"/>
      <w:marLeft w:val="0"/>
      <w:marRight w:val="0"/>
      <w:marTop w:val="0"/>
      <w:marBottom w:val="0"/>
      <w:divBdr>
        <w:top w:val="none" w:sz="0" w:space="0" w:color="auto"/>
        <w:left w:val="none" w:sz="0" w:space="0" w:color="auto"/>
        <w:bottom w:val="none" w:sz="0" w:space="0" w:color="auto"/>
        <w:right w:val="none" w:sz="0" w:space="0" w:color="auto"/>
      </w:divBdr>
    </w:div>
    <w:div w:id="525675626">
      <w:bodyDiv w:val="1"/>
      <w:marLeft w:val="0"/>
      <w:marRight w:val="0"/>
      <w:marTop w:val="0"/>
      <w:marBottom w:val="0"/>
      <w:divBdr>
        <w:top w:val="none" w:sz="0" w:space="0" w:color="auto"/>
        <w:left w:val="none" w:sz="0" w:space="0" w:color="auto"/>
        <w:bottom w:val="none" w:sz="0" w:space="0" w:color="auto"/>
        <w:right w:val="none" w:sz="0" w:space="0" w:color="auto"/>
      </w:divBdr>
      <w:divsChild>
        <w:div w:id="181553879">
          <w:marLeft w:val="547"/>
          <w:marRight w:val="0"/>
          <w:marTop w:val="0"/>
          <w:marBottom w:val="0"/>
          <w:divBdr>
            <w:top w:val="none" w:sz="0" w:space="0" w:color="auto"/>
            <w:left w:val="none" w:sz="0" w:space="0" w:color="auto"/>
            <w:bottom w:val="none" w:sz="0" w:space="0" w:color="auto"/>
            <w:right w:val="none" w:sz="0" w:space="0" w:color="auto"/>
          </w:divBdr>
        </w:div>
        <w:div w:id="295600096">
          <w:marLeft w:val="547"/>
          <w:marRight w:val="0"/>
          <w:marTop w:val="0"/>
          <w:marBottom w:val="0"/>
          <w:divBdr>
            <w:top w:val="none" w:sz="0" w:space="0" w:color="auto"/>
            <w:left w:val="none" w:sz="0" w:space="0" w:color="auto"/>
            <w:bottom w:val="none" w:sz="0" w:space="0" w:color="auto"/>
            <w:right w:val="none" w:sz="0" w:space="0" w:color="auto"/>
          </w:divBdr>
        </w:div>
        <w:div w:id="439104689">
          <w:marLeft w:val="547"/>
          <w:marRight w:val="0"/>
          <w:marTop w:val="0"/>
          <w:marBottom w:val="0"/>
          <w:divBdr>
            <w:top w:val="none" w:sz="0" w:space="0" w:color="auto"/>
            <w:left w:val="none" w:sz="0" w:space="0" w:color="auto"/>
            <w:bottom w:val="none" w:sz="0" w:space="0" w:color="auto"/>
            <w:right w:val="none" w:sz="0" w:space="0" w:color="auto"/>
          </w:divBdr>
        </w:div>
        <w:div w:id="921988188">
          <w:marLeft w:val="547"/>
          <w:marRight w:val="0"/>
          <w:marTop w:val="0"/>
          <w:marBottom w:val="0"/>
          <w:divBdr>
            <w:top w:val="none" w:sz="0" w:space="0" w:color="auto"/>
            <w:left w:val="none" w:sz="0" w:space="0" w:color="auto"/>
            <w:bottom w:val="none" w:sz="0" w:space="0" w:color="auto"/>
            <w:right w:val="none" w:sz="0" w:space="0" w:color="auto"/>
          </w:divBdr>
        </w:div>
        <w:div w:id="1424841254">
          <w:marLeft w:val="547"/>
          <w:marRight w:val="0"/>
          <w:marTop w:val="0"/>
          <w:marBottom w:val="0"/>
          <w:divBdr>
            <w:top w:val="none" w:sz="0" w:space="0" w:color="auto"/>
            <w:left w:val="none" w:sz="0" w:space="0" w:color="auto"/>
            <w:bottom w:val="none" w:sz="0" w:space="0" w:color="auto"/>
            <w:right w:val="none" w:sz="0" w:space="0" w:color="auto"/>
          </w:divBdr>
        </w:div>
      </w:divsChild>
    </w:div>
    <w:div w:id="543181580">
      <w:bodyDiv w:val="1"/>
      <w:marLeft w:val="0"/>
      <w:marRight w:val="0"/>
      <w:marTop w:val="0"/>
      <w:marBottom w:val="0"/>
      <w:divBdr>
        <w:top w:val="none" w:sz="0" w:space="0" w:color="auto"/>
        <w:left w:val="none" w:sz="0" w:space="0" w:color="auto"/>
        <w:bottom w:val="none" w:sz="0" w:space="0" w:color="auto"/>
        <w:right w:val="none" w:sz="0" w:space="0" w:color="auto"/>
      </w:divBdr>
    </w:div>
    <w:div w:id="544610428">
      <w:bodyDiv w:val="1"/>
      <w:marLeft w:val="0"/>
      <w:marRight w:val="0"/>
      <w:marTop w:val="0"/>
      <w:marBottom w:val="0"/>
      <w:divBdr>
        <w:top w:val="none" w:sz="0" w:space="0" w:color="auto"/>
        <w:left w:val="none" w:sz="0" w:space="0" w:color="auto"/>
        <w:bottom w:val="none" w:sz="0" w:space="0" w:color="auto"/>
        <w:right w:val="none" w:sz="0" w:space="0" w:color="auto"/>
      </w:divBdr>
    </w:div>
    <w:div w:id="565145156">
      <w:bodyDiv w:val="1"/>
      <w:marLeft w:val="0"/>
      <w:marRight w:val="0"/>
      <w:marTop w:val="0"/>
      <w:marBottom w:val="0"/>
      <w:divBdr>
        <w:top w:val="none" w:sz="0" w:space="0" w:color="auto"/>
        <w:left w:val="none" w:sz="0" w:space="0" w:color="auto"/>
        <w:bottom w:val="none" w:sz="0" w:space="0" w:color="auto"/>
        <w:right w:val="none" w:sz="0" w:space="0" w:color="auto"/>
      </w:divBdr>
    </w:div>
    <w:div w:id="570315849">
      <w:bodyDiv w:val="1"/>
      <w:marLeft w:val="0"/>
      <w:marRight w:val="0"/>
      <w:marTop w:val="0"/>
      <w:marBottom w:val="0"/>
      <w:divBdr>
        <w:top w:val="none" w:sz="0" w:space="0" w:color="auto"/>
        <w:left w:val="none" w:sz="0" w:space="0" w:color="auto"/>
        <w:bottom w:val="none" w:sz="0" w:space="0" w:color="auto"/>
        <w:right w:val="none" w:sz="0" w:space="0" w:color="auto"/>
      </w:divBdr>
    </w:div>
    <w:div w:id="584724562">
      <w:bodyDiv w:val="1"/>
      <w:marLeft w:val="0"/>
      <w:marRight w:val="0"/>
      <w:marTop w:val="0"/>
      <w:marBottom w:val="0"/>
      <w:divBdr>
        <w:top w:val="none" w:sz="0" w:space="0" w:color="auto"/>
        <w:left w:val="none" w:sz="0" w:space="0" w:color="auto"/>
        <w:bottom w:val="none" w:sz="0" w:space="0" w:color="auto"/>
        <w:right w:val="none" w:sz="0" w:space="0" w:color="auto"/>
      </w:divBdr>
    </w:div>
    <w:div w:id="593825612">
      <w:bodyDiv w:val="1"/>
      <w:marLeft w:val="0"/>
      <w:marRight w:val="0"/>
      <w:marTop w:val="0"/>
      <w:marBottom w:val="0"/>
      <w:divBdr>
        <w:top w:val="none" w:sz="0" w:space="0" w:color="auto"/>
        <w:left w:val="none" w:sz="0" w:space="0" w:color="auto"/>
        <w:bottom w:val="none" w:sz="0" w:space="0" w:color="auto"/>
        <w:right w:val="none" w:sz="0" w:space="0" w:color="auto"/>
      </w:divBdr>
    </w:div>
    <w:div w:id="606500373">
      <w:bodyDiv w:val="1"/>
      <w:marLeft w:val="0"/>
      <w:marRight w:val="0"/>
      <w:marTop w:val="0"/>
      <w:marBottom w:val="0"/>
      <w:divBdr>
        <w:top w:val="none" w:sz="0" w:space="0" w:color="auto"/>
        <w:left w:val="none" w:sz="0" w:space="0" w:color="auto"/>
        <w:bottom w:val="none" w:sz="0" w:space="0" w:color="auto"/>
        <w:right w:val="none" w:sz="0" w:space="0" w:color="auto"/>
      </w:divBdr>
    </w:div>
    <w:div w:id="622157474">
      <w:bodyDiv w:val="1"/>
      <w:marLeft w:val="0"/>
      <w:marRight w:val="0"/>
      <w:marTop w:val="0"/>
      <w:marBottom w:val="0"/>
      <w:divBdr>
        <w:top w:val="none" w:sz="0" w:space="0" w:color="auto"/>
        <w:left w:val="none" w:sz="0" w:space="0" w:color="auto"/>
        <w:bottom w:val="none" w:sz="0" w:space="0" w:color="auto"/>
        <w:right w:val="none" w:sz="0" w:space="0" w:color="auto"/>
      </w:divBdr>
    </w:div>
    <w:div w:id="624969768">
      <w:bodyDiv w:val="1"/>
      <w:marLeft w:val="0"/>
      <w:marRight w:val="0"/>
      <w:marTop w:val="0"/>
      <w:marBottom w:val="0"/>
      <w:divBdr>
        <w:top w:val="none" w:sz="0" w:space="0" w:color="auto"/>
        <w:left w:val="none" w:sz="0" w:space="0" w:color="auto"/>
        <w:bottom w:val="none" w:sz="0" w:space="0" w:color="auto"/>
        <w:right w:val="none" w:sz="0" w:space="0" w:color="auto"/>
      </w:divBdr>
    </w:div>
    <w:div w:id="631860645">
      <w:bodyDiv w:val="1"/>
      <w:marLeft w:val="0"/>
      <w:marRight w:val="0"/>
      <w:marTop w:val="0"/>
      <w:marBottom w:val="0"/>
      <w:divBdr>
        <w:top w:val="none" w:sz="0" w:space="0" w:color="auto"/>
        <w:left w:val="none" w:sz="0" w:space="0" w:color="auto"/>
        <w:bottom w:val="none" w:sz="0" w:space="0" w:color="auto"/>
        <w:right w:val="none" w:sz="0" w:space="0" w:color="auto"/>
      </w:divBdr>
    </w:div>
    <w:div w:id="644310362">
      <w:bodyDiv w:val="1"/>
      <w:marLeft w:val="0"/>
      <w:marRight w:val="0"/>
      <w:marTop w:val="0"/>
      <w:marBottom w:val="0"/>
      <w:divBdr>
        <w:top w:val="none" w:sz="0" w:space="0" w:color="auto"/>
        <w:left w:val="none" w:sz="0" w:space="0" w:color="auto"/>
        <w:bottom w:val="none" w:sz="0" w:space="0" w:color="auto"/>
        <w:right w:val="none" w:sz="0" w:space="0" w:color="auto"/>
      </w:divBdr>
    </w:div>
    <w:div w:id="694690604">
      <w:bodyDiv w:val="1"/>
      <w:marLeft w:val="0"/>
      <w:marRight w:val="0"/>
      <w:marTop w:val="0"/>
      <w:marBottom w:val="0"/>
      <w:divBdr>
        <w:top w:val="none" w:sz="0" w:space="0" w:color="auto"/>
        <w:left w:val="none" w:sz="0" w:space="0" w:color="auto"/>
        <w:bottom w:val="none" w:sz="0" w:space="0" w:color="auto"/>
        <w:right w:val="none" w:sz="0" w:space="0" w:color="auto"/>
      </w:divBdr>
    </w:div>
    <w:div w:id="700322065">
      <w:bodyDiv w:val="1"/>
      <w:marLeft w:val="0"/>
      <w:marRight w:val="0"/>
      <w:marTop w:val="0"/>
      <w:marBottom w:val="0"/>
      <w:divBdr>
        <w:top w:val="none" w:sz="0" w:space="0" w:color="auto"/>
        <w:left w:val="none" w:sz="0" w:space="0" w:color="auto"/>
        <w:bottom w:val="none" w:sz="0" w:space="0" w:color="auto"/>
        <w:right w:val="none" w:sz="0" w:space="0" w:color="auto"/>
      </w:divBdr>
    </w:div>
    <w:div w:id="709769497">
      <w:bodyDiv w:val="1"/>
      <w:marLeft w:val="0"/>
      <w:marRight w:val="0"/>
      <w:marTop w:val="0"/>
      <w:marBottom w:val="0"/>
      <w:divBdr>
        <w:top w:val="none" w:sz="0" w:space="0" w:color="auto"/>
        <w:left w:val="none" w:sz="0" w:space="0" w:color="auto"/>
        <w:bottom w:val="none" w:sz="0" w:space="0" w:color="auto"/>
        <w:right w:val="none" w:sz="0" w:space="0" w:color="auto"/>
      </w:divBdr>
    </w:div>
    <w:div w:id="733773068">
      <w:bodyDiv w:val="1"/>
      <w:marLeft w:val="0"/>
      <w:marRight w:val="0"/>
      <w:marTop w:val="0"/>
      <w:marBottom w:val="0"/>
      <w:divBdr>
        <w:top w:val="none" w:sz="0" w:space="0" w:color="auto"/>
        <w:left w:val="none" w:sz="0" w:space="0" w:color="auto"/>
        <w:bottom w:val="none" w:sz="0" w:space="0" w:color="auto"/>
        <w:right w:val="none" w:sz="0" w:space="0" w:color="auto"/>
      </w:divBdr>
    </w:div>
    <w:div w:id="738869304">
      <w:bodyDiv w:val="1"/>
      <w:marLeft w:val="0"/>
      <w:marRight w:val="0"/>
      <w:marTop w:val="0"/>
      <w:marBottom w:val="0"/>
      <w:divBdr>
        <w:top w:val="none" w:sz="0" w:space="0" w:color="auto"/>
        <w:left w:val="none" w:sz="0" w:space="0" w:color="auto"/>
        <w:bottom w:val="none" w:sz="0" w:space="0" w:color="auto"/>
        <w:right w:val="none" w:sz="0" w:space="0" w:color="auto"/>
      </w:divBdr>
    </w:div>
    <w:div w:id="745690343">
      <w:bodyDiv w:val="1"/>
      <w:marLeft w:val="0"/>
      <w:marRight w:val="0"/>
      <w:marTop w:val="0"/>
      <w:marBottom w:val="0"/>
      <w:divBdr>
        <w:top w:val="none" w:sz="0" w:space="0" w:color="auto"/>
        <w:left w:val="none" w:sz="0" w:space="0" w:color="auto"/>
        <w:bottom w:val="none" w:sz="0" w:space="0" w:color="auto"/>
        <w:right w:val="none" w:sz="0" w:space="0" w:color="auto"/>
      </w:divBdr>
    </w:div>
    <w:div w:id="756904480">
      <w:bodyDiv w:val="1"/>
      <w:marLeft w:val="0"/>
      <w:marRight w:val="0"/>
      <w:marTop w:val="0"/>
      <w:marBottom w:val="0"/>
      <w:divBdr>
        <w:top w:val="none" w:sz="0" w:space="0" w:color="auto"/>
        <w:left w:val="none" w:sz="0" w:space="0" w:color="auto"/>
        <w:bottom w:val="none" w:sz="0" w:space="0" w:color="auto"/>
        <w:right w:val="none" w:sz="0" w:space="0" w:color="auto"/>
      </w:divBdr>
      <w:divsChild>
        <w:div w:id="1670139033">
          <w:marLeft w:val="225"/>
          <w:marRight w:val="0"/>
          <w:marTop w:val="75"/>
          <w:marBottom w:val="75"/>
          <w:divBdr>
            <w:top w:val="single" w:sz="6" w:space="8" w:color="CCCCCC"/>
            <w:left w:val="single" w:sz="6" w:space="19" w:color="CCCCCC"/>
            <w:bottom w:val="single" w:sz="6" w:space="0" w:color="CCCCCC"/>
            <w:right w:val="single" w:sz="6" w:space="19" w:color="CCCCCC"/>
          </w:divBdr>
        </w:div>
      </w:divsChild>
    </w:div>
    <w:div w:id="769547875">
      <w:bodyDiv w:val="1"/>
      <w:marLeft w:val="0"/>
      <w:marRight w:val="0"/>
      <w:marTop w:val="0"/>
      <w:marBottom w:val="0"/>
      <w:divBdr>
        <w:top w:val="none" w:sz="0" w:space="0" w:color="auto"/>
        <w:left w:val="none" w:sz="0" w:space="0" w:color="auto"/>
        <w:bottom w:val="none" w:sz="0" w:space="0" w:color="auto"/>
        <w:right w:val="none" w:sz="0" w:space="0" w:color="auto"/>
      </w:divBdr>
    </w:div>
    <w:div w:id="809131224">
      <w:bodyDiv w:val="1"/>
      <w:marLeft w:val="0"/>
      <w:marRight w:val="0"/>
      <w:marTop w:val="0"/>
      <w:marBottom w:val="0"/>
      <w:divBdr>
        <w:top w:val="none" w:sz="0" w:space="0" w:color="auto"/>
        <w:left w:val="none" w:sz="0" w:space="0" w:color="auto"/>
        <w:bottom w:val="none" w:sz="0" w:space="0" w:color="auto"/>
        <w:right w:val="none" w:sz="0" w:space="0" w:color="auto"/>
      </w:divBdr>
    </w:div>
    <w:div w:id="811677612">
      <w:bodyDiv w:val="1"/>
      <w:marLeft w:val="0"/>
      <w:marRight w:val="0"/>
      <w:marTop w:val="0"/>
      <w:marBottom w:val="0"/>
      <w:divBdr>
        <w:top w:val="none" w:sz="0" w:space="0" w:color="auto"/>
        <w:left w:val="none" w:sz="0" w:space="0" w:color="auto"/>
        <w:bottom w:val="none" w:sz="0" w:space="0" w:color="auto"/>
        <w:right w:val="none" w:sz="0" w:space="0" w:color="auto"/>
      </w:divBdr>
    </w:div>
    <w:div w:id="885751597">
      <w:bodyDiv w:val="1"/>
      <w:marLeft w:val="0"/>
      <w:marRight w:val="0"/>
      <w:marTop w:val="0"/>
      <w:marBottom w:val="0"/>
      <w:divBdr>
        <w:top w:val="none" w:sz="0" w:space="0" w:color="auto"/>
        <w:left w:val="none" w:sz="0" w:space="0" w:color="auto"/>
        <w:bottom w:val="none" w:sz="0" w:space="0" w:color="auto"/>
        <w:right w:val="none" w:sz="0" w:space="0" w:color="auto"/>
      </w:divBdr>
      <w:divsChild>
        <w:div w:id="1899391258">
          <w:marLeft w:val="0"/>
          <w:marRight w:val="0"/>
          <w:marTop w:val="0"/>
          <w:marBottom w:val="0"/>
          <w:divBdr>
            <w:top w:val="none" w:sz="0" w:space="0" w:color="auto"/>
            <w:left w:val="none" w:sz="0" w:space="0" w:color="auto"/>
            <w:bottom w:val="none" w:sz="0" w:space="0" w:color="auto"/>
            <w:right w:val="none" w:sz="0" w:space="0" w:color="auto"/>
          </w:divBdr>
        </w:div>
      </w:divsChild>
    </w:div>
    <w:div w:id="889805502">
      <w:bodyDiv w:val="1"/>
      <w:marLeft w:val="0"/>
      <w:marRight w:val="0"/>
      <w:marTop w:val="0"/>
      <w:marBottom w:val="0"/>
      <w:divBdr>
        <w:top w:val="none" w:sz="0" w:space="0" w:color="auto"/>
        <w:left w:val="none" w:sz="0" w:space="0" w:color="auto"/>
        <w:bottom w:val="none" w:sz="0" w:space="0" w:color="auto"/>
        <w:right w:val="none" w:sz="0" w:space="0" w:color="auto"/>
      </w:divBdr>
    </w:div>
    <w:div w:id="892691211">
      <w:bodyDiv w:val="1"/>
      <w:marLeft w:val="0"/>
      <w:marRight w:val="0"/>
      <w:marTop w:val="0"/>
      <w:marBottom w:val="0"/>
      <w:divBdr>
        <w:top w:val="none" w:sz="0" w:space="0" w:color="auto"/>
        <w:left w:val="none" w:sz="0" w:space="0" w:color="auto"/>
        <w:bottom w:val="none" w:sz="0" w:space="0" w:color="auto"/>
        <w:right w:val="none" w:sz="0" w:space="0" w:color="auto"/>
      </w:divBdr>
    </w:div>
    <w:div w:id="918058005">
      <w:bodyDiv w:val="1"/>
      <w:marLeft w:val="0"/>
      <w:marRight w:val="0"/>
      <w:marTop w:val="0"/>
      <w:marBottom w:val="0"/>
      <w:divBdr>
        <w:top w:val="none" w:sz="0" w:space="0" w:color="auto"/>
        <w:left w:val="none" w:sz="0" w:space="0" w:color="auto"/>
        <w:bottom w:val="none" w:sz="0" w:space="0" w:color="auto"/>
        <w:right w:val="none" w:sz="0" w:space="0" w:color="auto"/>
      </w:divBdr>
    </w:div>
    <w:div w:id="961767111">
      <w:bodyDiv w:val="1"/>
      <w:marLeft w:val="0"/>
      <w:marRight w:val="0"/>
      <w:marTop w:val="0"/>
      <w:marBottom w:val="0"/>
      <w:divBdr>
        <w:top w:val="none" w:sz="0" w:space="0" w:color="auto"/>
        <w:left w:val="none" w:sz="0" w:space="0" w:color="auto"/>
        <w:bottom w:val="none" w:sz="0" w:space="0" w:color="auto"/>
        <w:right w:val="none" w:sz="0" w:space="0" w:color="auto"/>
      </w:divBdr>
    </w:div>
    <w:div w:id="963271065">
      <w:bodyDiv w:val="1"/>
      <w:marLeft w:val="0"/>
      <w:marRight w:val="0"/>
      <w:marTop w:val="0"/>
      <w:marBottom w:val="0"/>
      <w:divBdr>
        <w:top w:val="none" w:sz="0" w:space="0" w:color="auto"/>
        <w:left w:val="none" w:sz="0" w:space="0" w:color="auto"/>
        <w:bottom w:val="none" w:sz="0" w:space="0" w:color="auto"/>
        <w:right w:val="none" w:sz="0" w:space="0" w:color="auto"/>
      </w:divBdr>
    </w:div>
    <w:div w:id="976687925">
      <w:bodyDiv w:val="1"/>
      <w:marLeft w:val="0"/>
      <w:marRight w:val="0"/>
      <w:marTop w:val="0"/>
      <w:marBottom w:val="0"/>
      <w:divBdr>
        <w:top w:val="none" w:sz="0" w:space="0" w:color="auto"/>
        <w:left w:val="none" w:sz="0" w:space="0" w:color="auto"/>
        <w:bottom w:val="none" w:sz="0" w:space="0" w:color="auto"/>
        <w:right w:val="none" w:sz="0" w:space="0" w:color="auto"/>
      </w:divBdr>
    </w:div>
    <w:div w:id="992951671">
      <w:bodyDiv w:val="1"/>
      <w:marLeft w:val="0"/>
      <w:marRight w:val="0"/>
      <w:marTop w:val="0"/>
      <w:marBottom w:val="0"/>
      <w:divBdr>
        <w:top w:val="none" w:sz="0" w:space="0" w:color="auto"/>
        <w:left w:val="none" w:sz="0" w:space="0" w:color="auto"/>
        <w:bottom w:val="none" w:sz="0" w:space="0" w:color="auto"/>
        <w:right w:val="none" w:sz="0" w:space="0" w:color="auto"/>
      </w:divBdr>
    </w:div>
    <w:div w:id="1031885062">
      <w:bodyDiv w:val="1"/>
      <w:marLeft w:val="0"/>
      <w:marRight w:val="0"/>
      <w:marTop w:val="0"/>
      <w:marBottom w:val="0"/>
      <w:divBdr>
        <w:top w:val="none" w:sz="0" w:space="0" w:color="auto"/>
        <w:left w:val="none" w:sz="0" w:space="0" w:color="auto"/>
        <w:bottom w:val="none" w:sz="0" w:space="0" w:color="auto"/>
        <w:right w:val="none" w:sz="0" w:space="0" w:color="auto"/>
      </w:divBdr>
    </w:div>
    <w:div w:id="1043287831">
      <w:bodyDiv w:val="1"/>
      <w:marLeft w:val="0"/>
      <w:marRight w:val="0"/>
      <w:marTop w:val="0"/>
      <w:marBottom w:val="0"/>
      <w:divBdr>
        <w:top w:val="none" w:sz="0" w:space="0" w:color="auto"/>
        <w:left w:val="none" w:sz="0" w:space="0" w:color="auto"/>
        <w:bottom w:val="none" w:sz="0" w:space="0" w:color="auto"/>
        <w:right w:val="none" w:sz="0" w:space="0" w:color="auto"/>
      </w:divBdr>
    </w:div>
    <w:div w:id="1044914310">
      <w:bodyDiv w:val="1"/>
      <w:marLeft w:val="0"/>
      <w:marRight w:val="0"/>
      <w:marTop w:val="0"/>
      <w:marBottom w:val="0"/>
      <w:divBdr>
        <w:top w:val="none" w:sz="0" w:space="0" w:color="auto"/>
        <w:left w:val="none" w:sz="0" w:space="0" w:color="auto"/>
        <w:bottom w:val="none" w:sz="0" w:space="0" w:color="auto"/>
        <w:right w:val="none" w:sz="0" w:space="0" w:color="auto"/>
      </w:divBdr>
    </w:div>
    <w:div w:id="1049954686">
      <w:bodyDiv w:val="1"/>
      <w:marLeft w:val="0"/>
      <w:marRight w:val="0"/>
      <w:marTop w:val="0"/>
      <w:marBottom w:val="0"/>
      <w:divBdr>
        <w:top w:val="none" w:sz="0" w:space="0" w:color="auto"/>
        <w:left w:val="none" w:sz="0" w:space="0" w:color="auto"/>
        <w:bottom w:val="none" w:sz="0" w:space="0" w:color="auto"/>
        <w:right w:val="none" w:sz="0" w:space="0" w:color="auto"/>
      </w:divBdr>
    </w:div>
    <w:div w:id="1060442738">
      <w:bodyDiv w:val="1"/>
      <w:marLeft w:val="0"/>
      <w:marRight w:val="0"/>
      <w:marTop w:val="0"/>
      <w:marBottom w:val="0"/>
      <w:divBdr>
        <w:top w:val="none" w:sz="0" w:space="0" w:color="auto"/>
        <w:left w:val="none" w:sz="0" w:space="0" w:color="auto"/>
        <w:bottom w:val="none" w:sz="0" w:space="0" w:color="auto"/>
        <w:right w:val="none" w:sz="0" w:space="0" w:color="auto"/>
      </w:divBdr>
    </w:div>
    <w:div w:id="1062875326">
      <w:bodyDiv w:val="1"/>
      <w:marLeft w:val="0"/>
      <w:marRight w:val="0"/>
      <w:marTop w:val="0"/>
      <w:marBottom w:val="0"/>
      <w:divBdr>
        <w:top w:val="none" w:sz="0" w:space="0" w:color="auto"/>
        <w:left w:val="none" w:sz="0" w:space="0" w:color="auto"/>
        <w:bottom w:val="none" w:sz="0" w:space="0" w:color="auto"/>
        <w:right w:val="none" w:sz="0" w:space="0" w:color="auto"/>
      </w:divBdr>
    </w:div>
    <w:div w:id="1070426528">
      <w:bodyDiv w:val="1"/>
      <w:marLeft w:val="0"/>
      <w:marRight w:val="0"/>
      <w:marTop w:val="0"/>
      <w:marBottom w:val="0"/>
      <w:divBdr>
        <w:top w:val="none" w:sz="0" w:space="0" w:color="auto"/>
        <w:left w:val="none" w:sz="0" w:space="0" w:color="auto"/>
        <w:bottom w:val="none" w:sz="0" w:space="0" w:color="auto"/>
        <w:right w:val="none" w:sz="0" w:space="0" w:color="auto"/>
      </w:divBdr>
    </w:div>
    <w:div w:id="1076198978">
      <w:bodyDiv w:val="1"/>
      <w:marLeft w:val="0"/>
      <w:marRight w:val="0"/>
      <w:marTop w:val="0"/>
      <w:marBottom w:val="0"/>
      <w:divBdr>
        <w:top w:val="none" w:sz="0" w:space="0" w:color="auto"/>
        <w:left w:val="none" w:sz="0" w:space="0" w:color="auto"/>
        <w:bottom w:val="none" w:sz="0" w:space="0" w:color="auto"/>
        <w:right w:val="none" w:sz="0" w:space="0" w:color="auto"/>
      </w:divBdr>
    </w:div>
    <w:div w:id="1100099246">
      <w:bodyDiv w:val="1"/>
      <w:marLeft w:val="0"/>
      <w:marRight w:val="0"/>
      <w:marTop w:val="0"/>
      <w:marBottom w:val="0"/>
      <w:divBdr>
        <w:top w:val="none" w:sz="0" w:space="0" w:color="auto"/>
        <w:left w:val="none" w:sz="0" w:space="0" w:color="auto"/>
        <w:bottom w:val="none" w:sz="0" w:space="0" w:color="auto"/>
        <w:right w:val="none" w:sz="0" w:space="0" w:color="auto"/>
      </w:divBdr>
    </w:div>
    <w:div w:id="1118912633">
      <w:bodyDiv w:val="1"/>
      <w:marLeft w:val="0"/>
      <w:marRight w:val="0"/>
      <w:marTop w:val="0"/>
      <w:marBottom w:val="0"/>
      <w:divBdr>
        <w:top w:val="none" w:sz="0" w:space="0" w:color="auto"/>
        <w:left w:val="none" w:sz="0" w:space="0" w:color="auto"/>
        <w:bottom w:val="none" w:sz="0" w:space="0" w:color="auto"/>
        <w:right w:val="none" w:sz="0" w:space="0" w:color="auto"/>
      </w:divBdr>
    </w:div>
    <w:div w:id="1137913697">
      <w:bodyDiv w:val="1"/>
      <w:marLeft w:val="0"/>
      <w:marRight w:val="0"/>
      <w:marTop w:val="0"/>
      <w:marBottom w:val="0"/>
      <w:divBdr>
        <w:top w:val="none" w:sz="0" w:space="0" w:color="auto"/>
        <w:left w:val="none" w:sz="0" w:space="0" w:color="auto"/>
        <w:bottom w:val="none" w:sz="0" w:space="0" w:color="auto"/>
        <w:right w:val="none" w:sz="0" w:space="0" w:color="auto"/>
      </w:divBdr>
    </w:div>
    <w:div w:id="1155758507">
      <w:bodyDiv w:val="1"/>
      <w:marLeft w:val="0"/>
      <w:marRight w:val="0"/>
      <w:marTop w:val="0"/>
      <w:marBottom w:val="0"/>
      <w:divBdr>
        <w:top w:val="none" w:sz="0" w:space="0" w:color="auto"/>
        <w:left w:val="none" w:sz="0" w:space="0" w:color="auto"/>
        <w:bottom w:val="none" w:sz="0" w:space="0" w:color="auto"/>
        <w:right w:val="none" w:sz="0" w:space="0" w:color="auto"/>
      </w:divBdr>
    </w:div>
    <w:div w:id="1158613671">
      <w:bodyDiv w:val="1"/>
      <w:marLeft w:val="0"/>
      <w:marRight w:val="0"/>
      <w:marTop w:val="0"/>
      <w:marBottom w:val="0"/>
      <w:divBdr>
        <w:top w:val="none" w:sz="0" w:space="0" w:color="auto"/>
        <w:left w:val="none" w:sz="0" w:space="0" w:color="auto"/>
        <w:bottom w:val="none" w:sz="0" w:space="0" w:color="auto"/>
        <w:right w:val="none" w:sz="0" w:space="0" w:color="auto"/>
      </w:divBdr>
    </w:div>
    <w:div w:id="1171065811">
      <w:bodyDiv w:val="1"/>
      <w:marLeft w:val="0"/>
      <w:marRight w:val="0"/>
      <w:marTop w:val="0"/>
      <w:marBottom w:val="0"/>
      <w:divBdr>
        <w:top w:val="none" w:sz="0" w:space="0" w:color="auto"/>
        <w:left w:val="none" w:sz="0" w:space="0" w:color="auto"/>
        <w:bottom w:val="none" w:sz="0" w:space="0" w:color="auto"/>
        <w:right w:val="none" w:sz="0" w:space="0" w:color="auto"/>
      </w:divBdr>
    </w:div>
    <w:div w:id="1207566495">
      <w:bodyDiv w:val="1"/>
      <w:marLeft w:val="0"/>
      <w:marRight w:val="0"/>
      <w:marTop w:val="0"/>
      <w:marBottom w:val="0"/>
      <w:divBdr>
        <w:top w:val="none" w:sz="0" w:space="0" w:color="auto"/>
        <w:left w:val="none" w:sz="0" w:space="0" w:color="auto"/>
        <w:bottom w:val="none" w:sz="0" w:space="0" w:color="auto"/>
        <w:right w:val="none" w:sz="0" w:space="0" w:color="auto"/>
      </w:divBdr>
    </w:div>
    <w:div w:id="1229656289">
      <w:bodyDiv w:val="1"/>
      <w:marLeft w:val="0"/>
      <w:marRight w:val="0"/>
      <w:marTop w:val="0"/>
      <w:marBottom w:val="0"/>
      <w:divBdr>
        <w:top w:val="none" w:sz="0" w:space="0" w:color="auto"/>
        <w:left w:val="none" w:sz="0" w:space="0" w:color="auto"/>
        <w:bottom w:val="none" w:sz="0" w:space="0" w:color="auto"/>
        <w:right w:val="none" w:sz="0" w:space="0" w:color="auto"/>
      </w:divBdr>
    </w:div>
    <w:div w:id="1245604005">
      <w:bodyDiv w:val="1"/>
      <w:marLeft w:val="0"/>
      <w:marRight w:val="0"/>
      <w:marTop w:val="0"/>
      <w:marBottom w:val="0"/>
      <w:divBdr>
        <w:top w:val="none" w:sz="0" w:space="0" w:color="auto"/>
        <w:left w:val="none" w:sz="0" w:space="0" w:color="auto"/>
        <w:bottom w:val="none" w:sz="0" w:space="0" w:color="auto"/>
        <w:right w:val="none" w:sz="0" w:space="0" w:color="auto"/>
      </w:divBdr>
    </w:div>
    <w:div w:id="1249191055">
      <w:bodyDiv w:val="1"/>
      <w:marLeft w:val="0"/>
      <w:marRight w:val="0"/>
      <w:marTop w:val="0"/>
      <w:marBottom w:val="0"/>
      <w:divBdr>
        <w:top w:val="none" w:sz="0" w:space="0" w:color="auto"/>
        <w:left w:val="none" w:sz="0" w:space="0" w:color="auto"/>
        <w:bottom w:val="none" w:sz="0" w:space="0" w:color="auto"/>
        <w:right w:val="none" w:sz="0" w:space="0" w:color="auto"/>
      </w:divBdr>
      <w:divsChild>
        <w:div w:id="968978195">
          <w:marLeft w:val="0"/>
          <w:marRight w:val="0"/>
          <w:marTop w:val="0"/>
          <w:marBottom w:val="0"/>
          <w:divBdr>
            <w:top w:val="none" w:sz="0" w:space="0" w:color="auto"/>
            <w:left w:val="none" w:sz="0" w:space="0" w:color="auto"/>
            <w:bottom w:val="none" w:sz="0" w:space="0" w:color="auto"/>
            <w:right w:val="none" w:sz="0" w:space="0" w:color="auto"/>
          </w:divBdr>
          <w:divsChild>
            <w:div w:id="808087388">
              <w:marLeft w:val="0"/>
              <w:marRight w:val="0"/>
              <w:marTop w:val="0"/>
              <w:marBottom w:val="0"/>
              <w:divBdr>
                <w:top w:val="none" w:sz="0" w:space="5" w:color="auto"/>
                <w:left w:val="none" w:sz="0" w:space="0" w:color="auto"/>
                <w:bottom w:val="none" w:sz="0" w:space="0" w:color="auto"/>
                <w:right w:val="none" w:sz="0" w:space="0" w:color="auto"/>
              </w:divBdr>
              <w:divsChild>
                <w:div w:id="148550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551342">
      <w:bodyDiv w:val="1"/>
      <w:marLeft w:val="0"/>
      <w:marRight w:val="0"/>
      <w:marTop w:val="0"/>
      <w:marBottom w:val="0"/>
      <w:divBdr>
        <w:top w:val="none" w:sz="0" w:space="0" w:color="auto"/>
        <w:left w:val="none" w:sz="0" w:space="0" w:color="auto"/>
        <w:bottom w:val="none" w:sz="0" w:space="0" w:color="auto"/>
        <w:right w:val="none" w:sz="0" w:space="0" w:color="auto"/>
      </w:divBdr>
    </w:div>
    <w:div w:id="1306935659">
      <w:bodyDiv w:val="1"/>
      <w:marLeft w:val="0"/>
      <w:marRight w:val="0"/>
      <w:marTop w:val="0"/>
      <w:marBottom w:val="0"/>
      <w:divBdr>
        <w:top w:val="none" w:sz="0" w:space="0" w:color="auto"/>
        <w:left w:val="none" w:sz="0" w:space="0" w:color="auto"/>
        <w:bottom w:val="none" w:sz="0" w:space="0" w:color="auto"/>
        <w:right w:val="none" w:sz="0" w:space="0" w:color="auto"/>
      </w:divBdr>
    </w:div>
    <w:div w:id="1307079523">
      <w:bodyDiv w:val="1"/>
      <w:marLeft w:val="0"/>
      <w:marRight w:val="0"/>
      <w:marTop w:val="0"/>
      <w:marBottom w:val="0"/>
      <w:divBdr>
        <w:top w:val="none" w:sz="0" w:space="0" w:color="auto"/>
        <w:left w:val="none" w:sz="0" w:space="0" w:color="auto"/>
        <w:bottom w:val="none" w:sz="0" w:space="0" w:color="auto"/>
        <w:right w:val="none" w:sz="0" w:space="0" w:color="auto"/>
      </w:divBdr>
    </w:div>
    <w:div w:id="1311515565">
      <w:bodyDiv w:val="1"/>
      <w:marLeft w:val="0"/>
      <w:marRight w:val="0"/>
      <w:marTop w:val="0"/>
      <w:marBottom w:val="0"/>
      <w:divBdr>
        <w:top w:val="none" w:sz="0" w:space="0" w:color="auto"/>
        <w:left w:val="none" w:sz="0" w:space="0" w:color="auto"/>
        <w:bottom w:val="none" w:sz="0" w:space="0" w:color="auto"/>
        <w:right w:val="none" w:sz="0" w:space="0" w:color="auto"/>
      </w:divBdr>
    </w:div>
    <w:div w:id="1330867450">
      <w:bodyDiv w:val="1"/>
      <w:marLeft w:val="0"/>
      <w:marRight w:val="0"/>
      <w:marTop w:val="0"/>
      <w:marBottom w:val="0"/>
      <w:divBdr>
        <w:top w:val="none" w:sz="0" w:space="0" w:color="auto"/>
        <w:left w:val="none" w:sz="0" w:space="0" w:color="auto"/>
        <w:bottom w:val="none" w:sz="0" w:space="0" w:color="auto"/>
        <w:right w:val="none" w:sz="0" w:space="0" w:color="auto"/>
      </w:divBdr>
    </w:div>
    <w:div w:id="1334869737">
      <w:bodyDiv w:val="1"/>
      <w:marLeft w:val="0"/>
      <w:marRight w:val="0"/>
      <w:marTop w:val="0"/>
      <w:marBottom w:val="0"/>
      <w:divBdr>
        <w:top w:val="none" w:sz="0" w:space="0" w:color="auto"/>
        <w:left w:val="none" w:sz="0" w:space="0" w:color="auto"/>
        <w:bottom w:val="none" w:sz="0" w:space="0" w:color="auto"/>
        <w:right w:val="none" w:sz="0" w:space="0" w:color="auto"/>
      </w:divBdr>
    </w:div>
    <w:div w:id="1350058506">
      <w:bodyDiv w:val="1"/>
      <w:marLeft w:val="0"/>
      <w:marRight w:val="0"/>
      <w:marTop w:val="0"/>
      <w:marBottom w:val="0"/>
      <w:divBdr>
        <w:top w:val="none" w:sz="0" w:space="0" w:color="auto"/>
        <w:left w:val="none" w:sz="0" w:space="0" w:color="auto"/>
        <w:bottom w:val="none" w:sz="0" w:space="0" w:color="auto"/>
        <w:right w:val="none" w:sz="0" w:space="0" w:color="auto"/>
      </w:divBdr>
    </w:div>
    <w:div w:id="1362513042">
      <w:bodyDiv w:val="1"/>
      <w:marLeft w:val="0"/>
      <w:marRight w:val="0"/>
      <w:marTop w:val="0"/>
      <w:marBottom w:val="0"/>
      <w:divBdr>
        <w:top w:val="none" w:sz="0" w:space="0" w:color="auto"/>
        <w:left w:val="none" w:sz="0" w:space="0" w:color="auto"/>
        <w:bottom w:val="none" w:sz="0" w:space="0" w:color="auto"/>
        <w:right w:val="none" w:sz="0" w:space="0" w:color="auto"/>
      </w:divBdr>
    </w:div>
    <w:div w:id="1379476496">
      <w:bodyDiv w:val="1"/>
      <w:marLeft w:val="0"/>
      <w:marRight w:val="0"/>
      <w:marTop w:val="0"/>
      <w:marBottom w:val="0"/>
      <w:divBdr>
        <w:top w:val="none" w:sz="0" w:space="0" w:color="auto"/>
        <w:left w:val="none" w:sz="0" w:space="0" w:color="auto"/>
        <w:bottom w:val="none" w:sz="0" w:space="0" w:color="auto"/>
        <w:right w:val="none" w:sz="0" w:space="0" w:color="auto"/>
      </w:divBdr>
    </w:div>
    <w:div w:id="1389379301">
      <w:bodyDiv w:val="1"/>
      <w:marLeft w:val="0"/>
      <w:marRight w:val="0"/>
      <w:marTop w:val="0"/>
      <w:marBottom w:val="0"/>
      <w:divBdr>
        <w:top w:val="none" w:sz="0" w:space="0" w:color="auto"/>
        <w:left w:val="none" w:sz="0" w:space="0" w:color="auto"/>
        <w:bottom w:val="none" w:sz="0" w:space="0" w:color="auto"/>
        <w:right w:val="none" w:sz="0" w:space="0" w:color="auto"/>
      </w:divBdr>
    </w:div>
    <w:div w:id="1406687609">
      <w:bodyDiv w:val="1"/>
      <w:marLeft w:val="0"/>
      <w:marRight w:val="0"/>
      <w:marTop w:val="0"/>
      <w:marBottom w:val="0"/>
      <w:divBdr>
        <w:top w:val="none" w:sz="0" w:space="0" w:color="auto"/>
        <w:left w:val="none" w:sz="0" w:space="0" w:color="auto"/>
        <w:bottom w:val="none" w:sz="0" w:space="0" w:color="auto"/>
        <w:right w:val="none" w:sz="0" w:space="0" w:color="auto"/>
      </w:divBdr>
    </w:div>
    <w:div w:id="1409886197">
      <w:bodyDiv w:val="1"/>
      <w:marLeft w:val="0"/>
      <w:marRight w:val="0"/>
      <w:marTop w:val="0"/>
      <w:marBottom w:val="0"/>
      <w:divBdr>
        <w:top w:val="none" w:sz="0" w:space="0" w:color="auto"/>
        <w:left w:val="none" w:sz="0" w:space="0" w:color="auto"/>
        <w:bottom w:val="none" w:sz="0" w:space="0" w:color="auto"/>
        <w:right w:val="none" w:sz="0" w:space="0" w:color="auto"/>
      </w:divBdr>
    </w:div>
    <w:div w:id="1412583321">
      <w:bodyDiv w:val="1"/>
      <w:marLeft w:val="0"/>
      <w:marRight w:val="0"/>
      <w:marTop w:val="0"/>
      <w:marBottom w:val="0"/>
      <w:divBdr>
        <w:top w:val="none" w:sz="0" w:space="0" w:color="auto"/>
        <w:left w:val="none" w:sz="0" w:space="0" w:color="auto"/>
        <w:bottom w:val="none" w:sz="0" w:space="0" w:color="auto"/>
        <w:right w:val="none" w:sz="0" w:space="0" w:color="auto"/>
      </w:divBdr>
    </w:div>
    <w:div w:id="1423212458">
      <w:bodyDiv w:val="1"/>
      <w:marLeft w:val="0"/>
      <w:marRight w:val="0"/>
      <w:marTop w:val="0"/>
      <w:marBottom w:val="0"/>
      <w:divBdr>
        <w:top w:val="none" w:sz="0" w:space="0" w:color="auto"/>
        <w:left w:val="none" w:sz="0" w:space="0" w:color="auto"/>
        <w:bottom w:val="none" w:sz="0" w:space="0" w:color="auto"/>
        <w:right w:val="none" w:sz="0" w:space="0" w:color="auto"/>
      </w:divBdr>
    </w:div>
    <w:div w:id="1436317549">
      <w:bodyDiv w:val="1"/>
      <w:marLeft w:val="0"/>
      <w:marRight w:val="0"/>
      <w:marTop w:val="0"/>
      <w:marBottom w:val="0"/>
      <w:divBdr>
        <w:top w:val="none" w:sz="0" w:space="0" w:color="auto"/>
        <w:left w:val="none" w:sz="0" w:space="0" w:color="auto"/>
        <w:bottom w:val="none" w:sz="0" w:space="0" w:color="auto"/>
        <w:right w:val="none" w:sz="0" w:space="0" w:color="auto"/>
      </w:divBdr>
    </w:div>
    <w:div w:id="1442215695">
      <w:bodyDiv w:val="1"/>
      <w:marLeft w:val="0"/>
      <w:marRight w:val="0"/>
      <w:marTop w:val="0"/>
      <w:marBottom w:val="0"/>
      <w:divBdr>
        <w:top w:val="none" w:sz="0" w:space="0" w:color="auto"/>
        <w:left w:val="none" w:sz="0" w:space="0" w:color="auto"/>
        <w:bottom w:val="none" w:sz="0" w:space="0" w:color="auto"/>
        <w:right w:val="none" w:sz="0" w:space="0" w:color="auto"/>
      </w:divBdr>
      <w:divsChild>
        <w:div w:id="832985589">
          <w:marLeft w:val="547"/>
          <w:marRight w:val="0"/>
          <w:marTop w:val="0"/>
          <w:marBottom w:val="0"/>
          <w:divBdr>
            <w:top w:val="none" w:sz="0" w:space="0" w:color="auto"/>
            <w:left w:val="none" w:sz="0" w:space="0" w:color="auto"/>
            <w:bottom w:val="none" w:sz="0" w:space="0" w:color="auto"/>
            <w:right w:val="none" w:sz="0" w:space="0" w:color="auto"/>
          </w:divBdr>
        </w:div>
        <w:div w:id="874385111">
          <w:marLeft w:val="547"/>
          <w:marRight w:val="0"/>
          <w:marTop w:val="0"/>
          <w:marBottom w:val="0"/>
          <w:divBdr>
            <w:top w:val="none" w:sz="0" w:space="0" w:color="auto"/>
            <w:left w:val="none" w:sz="0" w:space="0" w:color="auto"/>
            <w:bottom w:val="none" w:sz="0" w:space="0" w:color="auto"/>
            <w:right w:val="none" w:sz="0" w:space="0" w:color="auto"/>
          </w:divBdr>
        </w:div>
      </w:divsChild>
    </w:div>
    <w:div w:id="1450855834">
      <w:bodyDiv w:val="1"/>
      <w:marLeft w:val="0"/>
      <w:marRight w:val="0"/>
      <w:marTop w:val="0"/>
      <w:marBottom w:val="0"/>
      <w:divBdr>
        <w:top w:val="none" w:sz="0" w:space="0" w:color="auto"/>
        <w:left w:val="none" w:sz="0" w:space="0" w:color="auto"/>
        <w:bottom w:val="none" w:sz="0" w:space="0" w:color="auto"/>
        <w:right w:val="none" w:sz="0" w:space="0" w:color="auto"/>
      </w:divBdr>
    </w:div>
    <w:div w:id="1457487548">
      <w:bodyDiv w:val="1"/>
      <w:marLeft w:val="0"/>
      <w:marRight w:val="0"/>
      <w:marTop w:val="0"/>
      <w:marBottom w:val="0"/>
      <w:divBdr>
        <w:top w:val="none" w:sz="0" w:space="0" w:color="auto"/>
        <w:left w:val="none" w:sz="0" w:space="0" w:color="auto"/>
        <w:bottom w:val="none" w:sz="0" w:space="0" w:color="auto"/>
        <w:right w:val="none" w:sz="0" w:space="0" w:color="auto"/>
      </w:divBdr>
    </w:div>
    <w:div w:id="1461682056">
      <w:bodyDiv w:val="1"/>
      <w:marLeft w:val="0"/>
      <w:marRight w:val="0"/>
      <w:marTop w:val="0"/>
      <w:marBottom w:val="0"/>
      <w:divBdr>
        <w:top w:val="none" w:sz="0" w:space="0" w:color="auto"/>
        <w:left w:val="none" w:sz="0" w:space="0" w:color="auto"/>
        <w:bottom w:val="none" w:sz="0" w:space="0" w:color="auto"/>
        <w:right w:val="none" w:sz="0" w:space="0" w:color="auto"/>
      </w:divBdr>
    </w:div>
    <w:div w:id="1503162423">
      <w:bodyDiv w:val="1"/>
      <w:marLeft w:val="0"/>
      <w:marRight w:val="0"/>
      <w:marTop w:val="0"/>
      <w:marBottom w:val="0"/>
      <w:divBdr>
        <w:top w:val="none" w:sz="0" w:space="0" w:color="auto"/>
        <w:left w:val="none" w:sz="0" w:space="0" w:color="auto"/>
        <w:bottom w:val="none" w:sz="0" w:space="0" w:color="auto"/>
        <w:right w:val="none" w:sz="0" w:space="0" w:color="auto"/>
      </w:divBdr>
    </w:div>
    <w:div w:id="1503205448">
      <w:bodyDiv w:val="1"/>
      <w:marLeft w:val="0"/>
      <w:marRight w:val="0"/>
      <w:marTop w:val="0"/>
      <w:marBottom w:val="0"/>
      <w:divBdr>
        <w:top w:val="none" w:sz="0" w:space="0" w:color="auto"/>
        <w:left w:val="none" w:sz="0" w:space="0" w:color="auto"/>
        <w:bottom w:val="none" w:sz="0" w:space="0" w:color="auto"/>
        <w:right w:val="none" w:sz="0" w:space="0" w:color="auto"/>
      </w:divBdr>
    </w:div>
    <w:div w:id="1505976750">
      <w:bodyDiv w:val="1"/>
      <w:marLeft w:val="0"/>
      <w:marRight w:val="0"/>
      <w:marTop w:val="0"/>
      <w:marBottom w:val="0"/>
      <w:divBdr>
        <w:top w:val="none" w:sz="0" w:space="0" w:color="auto"/>
        <w:left w:val="none" w:sz="0" w:space="0" w:color="auto"/>
        <w:bottom w:val="none" w:sz="0" w:space="0" w:color="auto"/>
        <w:right w:val="none" w:sz="0" w:space="0" w:color="auto"/>
      </w:divBdr>
    </w:div>
    <w:div w:id="1545946117">
      <w:bodyDiv w:val="1"/>
      <w:marLeft w:val="0"/>
      <w:marRight w:val="0"/>
      <w:marTop w:val="0"/>
      <w:marBottom w:val="0"/>
      <w:divBdr>
        <w:top w:val="none" w:sz="0" w:space="0" w:color="auto"/>
        <w:left w:val="none" w:sz="0" w:space="0" w:color="auto"/>
        <w:bottom w:val="none" w:sz="0" w:space="0" w:color="auto"/>
        <w:right w:val="none" w:sz="0" w:space="0" w:color="auto"/>
      </w:divBdr>
    </w:div>
    <w:div w:id="1573001388">
      <w:bodyDiv w:val="1"/>
      <w:marLeft w:val="0"/>
      <w:marRight w:val="0"/>
      <w:marTop w:val="0"/>
      <w:marBottom w:val="0"/>
      <w:divBdr>
        <w:top w:val="none" w:sz="0" w:space="0" w:color="auto"/>
        <w:left w:val="none" w:sz="0" w:space="0" w:color="auto"/>
        <w:bottom w:val="none" w:sz="0" w:space="0" w:color="auto"/>
        <w:right w:val="none" w:sz="0" w:space="0" w:color="auto"/>
      </w:divBdr>
    </w:div>
    <w:div w:id="1577864281">
      <w:bodyDiv w:val="1"/>
      <w:marLeft w:val="0"/>
      <w:marRight w:val="0"/>
      <w:marTop w:val="0"/>
      <w:marBottom w:val="0"/>
      <w:divBdr>
        <w:top w:val="none" w:sz="0" w:space="0" w:color="auto"/>
        <w:left w:val="none" w:sz="0" w:space="0" w:color="auto"/>
        <w:bottom w:val="none" w:sz="0" w:space="0" w:color="auto"/>
        <w:right w:val="none" w:sz="0" w:space="0" w:color="auto"/>
      </w:divBdr>
    </w:div>
    <w:div w:id="1605570117">
      <w:bodyDiv w:val="1"/>
      <w:marLeft w:val="0"/>
      <w:marRight w:val="0"/>
      <w:marTop w:val="0"/>
      <w:marBottom w:val="0"/>
      <w:divBdr>
        <w:top w:val="none" w:sz="0" w:space="0" w:color="auto"/>
        <w:left w:val="none" w:sz="0" w:space="0" w:color="auto"/>
        <w:bottom w:val="none" w:sz="0" w:space="0" w:color="auto"/>
        <w:right w:val="none" w:sz="0" w:space="0" w:color="auto"/>
      </w:divBdr>
    </w:div>
    <w:div w:id="1623262908">
      <w:bodyDiv w:val="1"/>
      <w:marLeft w:val="0"/>
      <w:marRight w:val="0"/>
      <w:marTop w:val="0"/>
      <w:marBottom w:val="0"/>
      <w:divBdr>
        <w:top w:val="none" w:sz="0" w:space="0" w:color="auto"/>
        <w:left w:val="none" w:sz="0" w:space="0" w:color="auto"/>
        <w:bottom w:val="none" w:sz="0" w:space="0" w:color="auto"/>
        <w:right w:val="none" w:sz="0" w:space="0" w:color="auto"/>
      </w:divBdr>
    </w:div>
    <w:div w:id="1639383574">
      <w:bodyDiv w:val="1"/>
      <w:marLeft w:val="0"/>
      <w:marRight w:val="0"/>
      <w:marTop w:val="0"/>
      <w:marBottom w:val="0"/>
      <w:divBdr>
        <w:top w:val="none" w:sz="0" w:space="0" w:color="auto"/>
        <w:left w:val="none" w:sz="0" w:space="0" w:color="auto"/>
        <w:bottom w:val="none" w:sz="0" w:space="0" w:color="auto"/>
        <w:right w:val="none" w:sz="0" w:space="0" w:color="auto"/>
      </w:divBdr>
    </w:div>
    <w:div w:id="1667125158">
      <w:bodyDiv w:val="1"/>
      <w:marLeft w:val="0"/>
      <w:marRight w:val="0"/>
      <w:marTop w:val="0"/>
      <w:marBottom w:val="0"/>
      <w:divBdr>
        <w:top w:val="none" w:sz="0" w:space="0" w:color="auto"/>
        <w:left w:val="none" w:sz="0" w:space="0" w:color="auto"/>
        <w:bottom w:val="none" w:sz="0" w:space="0" w:color="auto"/>
        <w:right w:val="none" w:sz="0" w:space="0" w:color="auto"/>
      </w:divBdr>
    </w:div>
    <w:div w:id="1669290743">
      <w:bodyDiv w:val="1"/>
      <w:marLeft w:val="0"/>
      <w:marRight w:val="0"/>
      <w:marTop w:val="0"/>
      <w:marBottom w:val="0"/>
      <w:divBdr>
        <w:top w:val="none" w:sz="0" w:space="0" w:color="auto"/>
        <w:left w:val="none" w:sz="0" w:space="0" w:color="auto"/>
        <w:bottom w:val="none" w:sz="0" w:space="0" w:color="auto"/>
        <w:right w:val="none" w:sz="0" w:space="0" w:color="auto"/>
      </w:divBdr>
    </w:div>
    <w:div w:id="1678188980">
      <w:bodyDiv w:val="1"/>
      <w:marLeft w:val="0"/>
      <w:marRight w:val="0"/>
      <w:marTop w:val="0"/>
      <w:marBottom w:val="0"/>
      <w:divBdr>
        <w:top w:val="none" w:sz="0" w:space="0" w:color="auto"/>
        <w:left w:val="none" w:sz="0" w:space="0" w:color="auto"/>
        <w:bottom w:val="none" w:sz="0" w:space="0" w:color="auto"/>
        <w:right w:val="none" w:sz="0" w:space="0" w:color="auto"/>
      </w:divBdr>
    </w:div>
    <w:div w:id="1698198461">
      <w:bodyDiv w:val="1"/>
      <w:marLeft w:val="0"/>
      <w:marRight w:val="0"/>
      <w:marTop w:val="0"/>
      <w:marBottom w:val="0"/>
      <w:divBdr>
        <w:top w:val="none" w:sz="0" w:space="0" w:color="auto"/>
        <w:left w:val="none" w:sz="0" w:space="0" w:color="auto"/>
        <w:bottom w:val="none" w:sz="0" w:space="0" w:color="auto"/>
        <w:right w:val="none" w:sz="0" w:space="0" w:color="auto"/>
      </w:divBdr>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13577761">
      <w:bodyDiv w:val="1"/>
      <w:marLeft w:val="0"/>
      <w:marRight w:val="0"/>
      <w:marTop w:val="0"/>
      <w:marBottom w:val="0"/>
      <w:divBdr>
        <w:top w:val="none" w:sz="0" w:space="0" w:color="auto"/>
        <w:left w:val="none" w:sz="0" w:space="0" w:color="auto"/>
        <w:bottom w:val="none" w:sz="0" w:space="0" w:color="auto"/>
        <w:right w:val="none" w:sz="0" w:space="0" w:color="auto"/>
      </w:divBdr>
    </w:div>
    <w:div w:id="1729110798">
      <w:bodyDiv w:val="1"/>
      <w:marLeft w:val="0"/>
      <w:marRight w:val="0"/>
      <w:marTop w:val="0"/>
      <w:marBottom w:val="0"/>
      <w:divBdr>
        <w:top w:val="none" w:sz="0" w:space="0" w:color="auto"/>
        <w:left w:val="none" w:sz="0" w:space="0" w:color="auto"/>
        <w:bottom w:val="none" w:sz="0" w:space="0" w:color="auto"/>
        <w:right w:val="none" w:sz="0" w:space="0" w:color="auto"/>
      </w:divBdr>
    </w:div>
    <w:div w:id="1784494531">
      <w:bodyDiv w:val="1"/>
      <w:marLeft w:val="0"/>
      <w:marRight w:val="0"/>
      <w:marTop w:val="0"/>
      <w:marBottom w:val="0"/>
      <w:divBdr>
        <w:top w:val="none" w:sz="0" w:space="0" w:color="auto"/>
        <w:left w:val="none" w:sz="0" w:space="0" w:color="auto"/>
        <w:bottom w:val="none" w:sz="0" w:space="0" w:color="auto"/>
        <w:right w:val="none" w:sz="0" w:space="0" w:color="auto"/>
      </w:divBdr>
      <w:divsChild>
        <w:div w:id="1506704627">
          <w:blockQuote w:val="1"/>
          <w:marLeft w:val="720"/>
          <w:marRight w:val="720"/>
          <w:marTop w:val="100"/>
          <w:marBottom w:val="100"/>
          <w:divBdr>
            <w:top w:val="none" w:sz="0" w:space="0" w:color="auto"/>
            <w:left w:val="none" w:sz="0" w:space="0" w:color="auto"/>
            <w:bottom w:val="none" w:sz="0" w:space="0" w:color="auto"/>
            <w:right w:val="none" w:sz="0" w:space="0" w:color="auto"/>
          </w:divBdr>
        </w:div>
        <w:div w:id="776950476">
          <w:blockQuote w:val="1"/>
          <w:marLeft w:val="720"/>
          <w:marRight w:val="720"/>
          <w:marTop w:val="100"/>
          <w:marBottom w:val="100"/>
          <w:divBdr>
            <w:top w:val="none" w:sz="0" w:space="0" w:color="auto"/>
            <w:left w:val="none" w:sz="0" w:space="0" w:color="auto"/>
            <w:bottom w:val="none" w:sz="0" w:space="0" w:color="auto"/>
            <w:right w:val="none" w:sz="0" w:space="0" w:color="auto"/>
          </w:divBdr>
        </w:div>
        <w:div w:id="19295408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41099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540045">
      <w:bodyDiv w:val="1"/>
      <w:marLeft w:val="0"/>
      <w:marRight w:val="0"/>
      <w:marTop w:val="0"/>
      <w:marBottom w:val="0"/>
      <w:divBdr>
        <w:top w:val="none" w:sz="0" w:space="0" w:color="auto"/>
        <w:left w:val="none" w:sz="0" w:space="0" w:color="auto"/>
        <w:bottom w:val="none" w:sz="0" w:space="0" w:color="auto"/>
        <w:right w:val="none" w:sz="0" w:space="0" w:color="auto"/>
      </w:divBdr>
    </w:div>
    <w:div w:id="1812290535">
      <w:bodyDiv w:val="1"/>
      <w:marLeft w:val="0"/>
      <w:marRight w:val="0"/>
      <w:marTop w:val="0"/>
      <w:marBottom w:val="0"/>
      <w:divBdr>
        <w:top w:val="none" w:sz="0" w:space="0" w:color="auto"/>
        <w:left w:val="none" w:sz="0" w:space="0" w:color="auto"/>
        <w:bottom w:val="none" w:sz="0" w:space="0" w:color="auto"/>
        <w:right w:val="none" w:sz="0" w:space="0" w:color="auto"/>
      </w:divBdr>
    </w:div>
    <w:div w:id="1823234528">
      <w:bodyDiv w:val="1"/>
      <w:marLeft w:val="0"/>
      <w:marRight w:val="0"/>
      <w:marTop w:val="0"/>
      <w:marBottom w:val="0"/>
      <w:divBdr>
        <w:top w:val="none" w:sz="0" w:space="0" w:color="auto"/>
        <w:left w:val="none" w:sz="0" w:space="0" w:color="auto"/>
        <w:bottom w:val="none" w:sz="0" w:space="0" w:color="auto"/>
        <w:right w:val="none" w:sz="0" w:space="0" w:color="auto"/>
      </w:divBdr>
    </w:div>
    <w:div w:id="1827935822">
      <w:bodyDiv w:val="1"/>
      <w:marLeft w:val="0"/>
      <w:marRight w:val="0"/>
      <w:marTop w:val="0"/>
      <w:marBottom w:val="0"/>
      <w:divBdr>
        <w:top w:val="none" w:sz="0" w:space="0" w:color="auto"/>
        <w:left w:val="none" w:sz="0" w:space="0" w:color="auto"/>
        <w:bottom w:val="none" w:sz="0" w:space="0" w:color="auto"/>
        <w:right w:val="none" w:sz="0" w:space="0" w:color="auto"/>
      </w:divBdr>
    </w:div>
    <w:div w:id="1830363671">
      <w:bodyDiv w:val="1"/>
      <w:marLeft w:val="0"/>
      <w:marRight w:val="0"/>
      <w:marTop w:val="0"/>
      <w:marBottom w:val="0"/>
      <w:divBdr>
        <w:top w:val="none" w:sz="0" w:space="0" w:color="auto"/>
        <w:left w:val="none" w:sz="0" w:space="0" w:color="auto"/>
        <w:bottom w:val="none" w:sz="0" w:space="0" w:color="auto"/>
        <w:right w:val="none" w:sz="0" w:space="0" w:color="auto"/>
      </w:divBdr>
    </w:div>
    <w:div w:id="1833062596">
      <w:bodyDiv w:val="1"/>
      <w:marLeft w:val="0"/>
      <w:marRight w:val="0"/>
      <w:marTop w:val="0"/>
      <w:marBottom w:val="0"/>
      <w:divBdr>
        <w:top w:val="none" w:sz="0" w:space="0" w:color="auto"/>
        <w:left w:val="none" w:sz="0" w:space="0" w:color="auto"/>
        <w:bottom w:val="none" w:sz="0" w:space="0" w:color="auto"/>
        <w:right w:val="none" w:sz="0" w:space="0" w:color="auto"/>
      </w:divBdr>
    </w:div>
    <w:div w:id="1849707374">
      <w:bodyDiv w:val="1"/>
      <w:marLeft w:val="0"/>
      <w:marRight w:val="0"/>
      <w:marTop w:val="0"/>
      <w:marBottom w:val="0"/>
      <w:divBdr>
        <w:top w:val="none" w:sz="0" w:space="0" w:color="auto"/>
        <w:left w:val="none" w:sz="0" w:space="0" w:color="auto"/>
        <w:bottom w:val="none" w:sz="0" w:space="0" w:color="auto"/>
        <w:right w:val="none" w:sz="0" w:space="0" w:color="auto"/>
      </w:divBdr>
    </w:div>
    <w:div w:id="1852839010">
      <w:bodyDiv w:val="1"/>
      <w:marLeft w:val="0"/>
      <w:marRight w:val="0"/>
      <w:marTop w:val="0"/>
      <w:marBottom w:val="0"/>
      <w:divBdr>
        <w:top w:val="none" w:sz="0" w:space="0" w:color="auto"/>
        <w:left w:val="none" w:sz="0" w:space="0" w:color="auto"/>
        <w:bottom w:val="none" w:sz="0" w:space="0" w:color="auto"/>
        <w:right w:val="none" w:sz="0" w:space="0" w:color="auto"/>
      </w:divBdr>
      <w:divsChild>
        <w:div w:id="11177244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2500249">
      <w:bodyDiv w:val="1"/>
      <w:marLeft w:val="0"/>
      <w:marRight w:val="0"/>
      <w:marTop w:val="0"/>
      <w:marBottom w:val="0"/>
      <w:divBdr>
        <w:top w:val="none" w:sz="0" w:space="0" w:color="auto"/>
        <w:left w:val="none" w:sz="0" w:space="0" w:color="auto"/>
        <w:bottom w:val="none" w:sz="0" w:space="0" w:color="auto"/>
        <w:right w:val="none" w:sz="0" w:space="0" w:color="auto"/>
      </w:divBdr>
    </w:div>
    <w:div w:id="1893076562">
      <w:bodyDiv w:val="1"/>
      <w:marLeft w:val="0"/>
      <w:marRight w:val="0"/>
      <w:marTop w:val="0"/>
      <w:marBottom w:val="0"/>
      <w:divBdr>
        <w:top w:val="none" w:sz="0" w:space="0" w:color="auto"/>
        <w:left w:val="none" w:sz="0" w:space="0" w:color="auto"/>
        <w:bottom w:val="none" w:sz="0" w:space="0" w:color="auto"/>
        <w:right w:val="none" w:sz="0" w:space="0" w:color="auto"/>
      </w:divBdr>
    </w:div>
    <w:div w:id="1906525089">
      <w:bodyDiv w:val="1"/>
      <w:marLeft w:val="0"/>
      <w:marRight w:val="0"/>
      <w:marTop w:val="0"/>
      <w:marBottom w:val="0"/>
      <w:divBdr>
        <w:top w:val="none" w:sz="0" w:space="0" w:color="auto"/>
        <w:left w:val="none" w:sz="0" w:space="0" w:color="auto"/>
        <w:bottom w:val="none" w:sz="0" w:space="0" w:color="auto"/>
        <w:right w:val="none" w:sz="0" w:space="0" w:color="auto"/>
      </w:divBdr>
    </w:div>
    <w:div w:id="1922712745">
      <w:bodyDiv w:val="1"/>
      <w:marLeft w:val="0"/>
      <w:marRight w:val="0"/>
      <w:marTop w:val="0"/>
      <w:marBottom w:val="0"/>
      <w:divBdr>
        <w:top w:val="none" w:sz="0" w:space="0" w:color="auto"/>
        <w:left w:val="none" w:sz="0" w:space="0" w:color="auto"/>
        <w:bottom w:val="none" w:sz="0" w:space="0" w:color="auto"/>
        <w:right w:val="none" w:sz="0" w:space="0" w:color="auto"/>
      </w:divBdr>
    </w:div>
    <w:div w:id="1924678899">
      <w:bodyDiv w:val="1"/>
      <w:marLeft w:val="0"/>
      <w:marRight w:val="0"/>
      <w:marTop w:val="0"/>
      <w:marBottom w:val="0"/>
      <w:divBdr>
        <w:top w:val="none" w:sz="0" w:space="0" w:color="auto"/>
        <w:left w:val="none" w:sz="0" w:space="0" w:color="auto"/>
        <w:bottom w:val="none" w:sz="0" w:space="0" w:color="auto"/>
        <w:right w:val="none" w:sz="0" w:space="0" w:color="auto"/>
      </w:divBdr>
      <w:divsChild>
        <w:div w:id="1136291849">
          <w:marLeft w:val="0"/>
          <w:marRight w:val="0"/>
          <w:marTop w:val="120"/>
          <w:marBottom w:val="0"/>
          <w:divBdr>
            <w:top w:val="none" w:sz="0" w:space="0" w:color="auto"/>
            <w:left w:val="none" w:sz="0" w:space="0" w:color="auto"/>
            <w:bottom w:val="none" w:sz="0" w:space="0" w:color="auto"/>
            <w:right w:val="none" w:sz="0" w:space="0" w:color="auto"/>
          </w:divBdr>
        </w:div>
        <w:div w:id="1843619322">
          <w:marLeft w:val="0"/>
          <w:marRight w:val="0"/>
          <w:marTop w:val="120"/>
          <w:marBottom w:val="0"/>
          <w:divBdr>
            <w:top w:val="none" w:sz="0" w:space="0" w:color="auto"/>
            <w:left w:val="none" w:sz="0" w:space="0" w:color="auto"/>
            <w:bottom w:val="none" w:sz="0" w:space="0" w:color="auto"/>
            <w:right w:val="none" w:sz="0" w:space="0" w:color="auto"/>
          </w:divBdr>
        </w:div>
        <w:div w:id="239339313">
          <w:marLeft w:val="0"/>
          <w:marRight w:val="0"/>
          <w:marTop w:val="120"/>
          <w:marBottom w:val="0"/>
          <w:divBdr>
            <w:top w:val="none" w:sz="0" w:space="0" w:color="auto"/>
            <w:left w:val="none" w:sz="0" w:space="0" w:color="auto"/>
            <w:bottom w:val="none" w:sz="0" w:space="0" w:color="auto"/>
            <w:right w:val="none" w:sz="0" w:space="0" w:color="auto"/>
          </w:divBdr>
        </w:div>
      </w:divsChild>
    </w:div>
    <w:div w:id="1925676043">
      <w:bodyDiv w:val="1"/>
      <w:marLeft w:val="0"/>
      <w:marRight w:val="0"/>
      <w:marTop w:val="0"/>
      <w:marBottom w:val="0"/>
      <w:divBdr>
        <w:top w:val="none" w:sz="0" w:space="0" w:color="auto"/>
        <w:left w:val="none" w:sz="0" w:space="0" w:color="auto"/>
        <w:bottom w:val="none" w:sz="0" w:space="0" w:color="auto"/>
        <w:right w:val="none" w:sz="0" w:space="0" w:color="auto"/>
      </w:divBdr>
    </w:div>
    <w:div w:id="1926911970">
      <w:bodyDiv w:val="1"/>
      <w:marLeft w:val="0"/>
      <w:marRight w:val="0"/>
      <w:marTop w:val="0"/>
      <w:marBottom w:val="0"/>
      <w:divBdr>
        <w:top w:val="none" w:sz="0" w:space="0" w:color="auto"/>
        <w:left w:val="none" w:sz="0" w:space="0" w:color="auto"/>
        <w:bottom w:val="none" w:sz="0" w:space="0" w:color="auto"/>
        <w:right w:val="none" w:sz="0" w:space="0" w:color="auto"/>
      </w:divBdr>
    </w:div>
    <w:div w:id="1932423752">
      <w:bodyDiv w:val="1"/>
      <w:marLeft w:val="0"/>
      <w:marRight w:val="0"/>
      <w:marTop w:val="0"/>
      <w:marBottom w:val="0"/>
      <w:divBdr>
        <w:top w:val="none" w:sz="0" w:space="0" w:color="auto"/>
        <w:left w:val="none" w:sz="0" w:space="0" w:color="auto"/>
        <w:bottom w:val="none" w:sz="0" w:space="0" w:color="auto"/>
        <w:right w:val="none" w:sz="0" w:space="0" w:color="auto"/>
      </w:divBdr>
    </w:div>
    <w:div w:id="1956861821">
      <w:bodyDiv w:val="1"/>
      <w:marLeft w:val="0"/>
      <w:marRight w:val="0"/>
      <w:marTop w:val="0"/>
      <w:marBottom w:val="0"/>
      <w:divBdr>
        <w:top w:val="none" w:sz="0" w:space="0" w:color="auto"/>
        <w:left w:val="none" w:sz="0" w:space="0" w:color="auto"/>
        <w:bottom w:val="none" w:sz="0" w:space="0" w:color="auto"/>
        <w:right w:val="none" w:sz="0" w:space="0" w:color="auto"/>
      </w:divBdr>
    </w:div>
    <w:div w:id="1971088762">
      <w:bodyDiv w:val="1"/>
      <w:marLeft w:val="0"/>
      <w:marRight w:val="0"/>
      <w:marTop w:val="0"/>
      <w:marBottom w:val="0"/>
      <w:divBdr>
        <w:top w:val="none" w:sz="0" w:space="0" w:color="auto"/>
        <w:left w:val="none" w:sz="0" w:space="0" w:color="auto"/>
        <w:bottom w:val="none" w:sz="0" w:space="0" w:color="auto"/>
        <w:right w:val="none" w:sz="0" w:space="0" w:color="auto"/>
      </w:divBdr>
      <w:divsChild>
        <w:div w:id="716315525">
          <w:marLeft w:val="547"/>
          <w:marRight w:val="0"/>
          <w:marTop w:val="0"/>
          <w:marBottom w:val="0"/>
          <w:divBdr>
            <w:top w:val="none" w:sz="0" w:space="0" w:color="auto"/>
            <w:left w:val="none" w:sz="0" w:space="0" w:color="auto"/>
            <w:bottom w:val="none" w:sz="0" w:space="0" w:color="auto"/>
            <w:right w:val="none" w:sz="0" w:space="0" w:color="auto"/>
          </w:divBdr>
        </w:div>
        <w:div w:id="1513033609">
          <w:marLeft w:val="547"/>
          <w:marRight w:val="0"/>
          <w:marTop w:val="0"/>
          <w:marBottom w:val="0"/>
          <w:divBdr>
            <w:top w:val="none" w:sz="0" w:space="0" w:color="auto"/>
            <w:left w:val="none" w:sz="0" w:space="0" w:color="auto"/>
            <w:bottom w:val="none" w:sz="0" w:space="0" w:color="auto"/>
            <w:right w:val="none" w:sz="0" w:space="0" w:color="auto"/>
          </w:divBdr>
        </w:div>
      </w:divsChild>
    </w:div>
    <w:div w:id="1971478618">
      <w:bodyDiv w:val="1"/>
      <w:marLeft w:val="0"/>
      <w:marRight w:val="0"/>
      <w:marTop w:val="0"/>
      <w:marBottom w:val="0"/>
      <w:divBdr>
        <w:top w:val="none" w:sz="0" w:space="0" w:color="auto"/>
        <w:left w:val="none" w:sz="0" w:space="0" w:color="auto"/>
        <w:bottom w:val="none" w:sz="0" w:space="0" w:color="auto"/>
        <w:right w:val="none" w:sz="0" w:space="0" w:color="auto"/>
      </w:divBdr>
    </w:div>
    <w:div w:id="2031907271">
      <w:bodyDiv w:val="1"/>
      <w:marLeft w:val="0"/>
      <w:marRight w:val="0"/>
      <w:marTop w:val="0"/>
      <w:marBottom w:val="0"/>
      <w:divBdr>
        <w:top w:val="none" w:sz="0" w:space="0" w:color="auto"/>
        <w:left w:val="none" w:sz="0" w:space="0" w:color="auto"/>
        <w:bottom w:val="none" w:sz="0" w:space="0" w:color="auto"/>
        <w:right w:val="none" w:sz="0" w:space="0" w:color="auto"/>
      </w:divBdr>
    </w:div>
    <w:div w:id="2045012630">
      <w:bodyDiv w:val="1"/>
      <w:marLeft w:val="0"/>
      <w:marRight w:val="0"/>
      <w:marTop w:val="0"/>
      <w:marBottom w:val="0"/>
      <w:divBdr>
        <w:top w:val="none" w:sz="0" w:space="0" w:color="auto"/>
        <w:left w:val="none" w:sz="0" w:space="0" w:color="auto"/>
        <w:bottom w:val="none" w:sz="0" w:space="0" w:color="auto"/>
        <w:right w:val="none" w:sz="0" w:space="0" w:color="auto"/>
      </w:divBdr>
    </w:div>
    <w:div w:id="2062970886">
      <w:bodyDiv w:val="1"/>
      <w:marLeft w:val="0"/>
      <w:marRight w:val="0"/>
      <w:marTop w:val="0"/>
      <w:marBottom w:val="0"/>
      <w:divBdr>
        <w:top w:val="none" w:sz="0" w:space="0" w:color="auto"/>
        <w:left w:val="none" w:sz="0" w:space="0" w:color="auto"/>
        <w:bottom w:val="none" w:sz="0" w:space="0" w:color="auto"/>
        <w:right w:val="none" w:sz="0" w:space="0" w:color="auto"/>
      </w:divBdr>
      <w:divsChild>
        <w:div w:id="1103456874">
          <w:marLeft w:val="547"/>
          <w:marRight w:val="0"/>
          <w:marTop w:val="0"/>
          <w:marBottom w:val="0"/>
          <w:divBdr>
            <w:top w:val="none" w:sz="0" w:space="0" w:color="auto"/>
            <w:left w:val="none" w:sz="0" w:space="0" w:color="auto"/>
            <w:bottom w:val="none" w:sz="0" w:space="0" w:color="auto"/>
            <w:right w:val="none" w:sz="0" w:space="0" w:color="auto"/>
          </w:divBdr>
        </w:div>
        <w:div w:id="1526551443">
          <w:marLeft w:val="547"/>
          <w:marRight w:val="0"/>
          <w:marTop w:val="0"/>
          <w:marBottom w:val="0"/>
          <w:divBdr>
            <w:top w:val="none" w:sz="0" w:space="0" w:color="auto"/>
            <w:left w:val="none" w:sz="0" w:space="0" w:color="auto"/>
            <w:bottom w:val="none" w:sz="0" w:space="0" w:color="auto"/>
            <w:right w:val="none" w:sz="0" w:space="0" w:color="auto"/>
          </w:divBdr>
        </w:div>
      </w:divsChild>
    </w:div>
    <w:div w:id="2076779678">
      <w:bodyDiv w:val="1"/>
      <w:marLeft w:val="0"/>
      <w:marRight w:val="0"/>
      <w:marTop w:val="0"/>
      <w:marBottom w:val="0"/>
      <w:divBdr>
        <w:top w:val="none" w:sz="0" w:space="0" w:color="auto"/>
        <w:left w:val="none" w:sz="0" w:space="0" w:color="auto"/>
        <w:bottom w:val="none" w:sz="0" w:space="0" w:color="auto"/>
        <w:right w:val="none" w:sz="0" w:space="0" w:color="auto"/>
      </w:divBdr>
    </w:div>
    <w:div w:id="2098288542">
      <w:bodyDiv w:val="1"/>
      <w:marLeft w:val="0"/>
      <w:marRight w:val="0"/>
      <w:marTop w:val="0"/>
      <w:marBottom w:val="0"/>
      <w:divBdr>
        <w:top w:val="none" w:sz="0" w:space="0" w:color="auto"/>
        <w:left w:val="none" w:sz="0" w:space="0" w:color="auto"/>
        <w:bottom w:val="none" w:sz="0" w:space="0" w:color="auto"/>
        <w:right w:val="none" w:sz="0" w:space="0" w:color="auto"/>
      </w:divBdr>
    </w:div>
    <w:div w:id="2115785224">
      <w:bodyDiv w:val="1"/>
      <w:marLeft w:val="0"/>
      <w:marRight w:val="0"/>
      <w:marTop w:val="0"/>
      <w:marBottom w:val="0"/>
      <w:divBdr>
        <w:top w:val="none" w:sz="0" w:space="0" w:color="auto"/>
        <w:left w:val="none" w:sz="0" w:space="0" w:color="auto"/>
        <w:bottom w:val="none" w:sz="0" w:space="0" w:color="auto"/>
        <w:right w:val="none" w:sz="0" w:space="0" w:color="auto"/>
      </w:divBdr>
    </w:div>
    <w:div w:id="2116778663">
      <w:bodyDiv w:val="1"/>
      <w:marLeft w:val="0"/>
      <w:marRight w:val="0"/>
      <w:marTop w:val="0"/>
      <w:marBottom w:val="0"/>
      <w:divBdr>
        <w:top w:val="none" w:sz="0" w:space="0" w:color="auto"/>
        <w:left w:val="none" w:sz="0" w:space="0" w:color="auto"/>
        <w:bottom w:val="none" w:sz="0" w:space="0" w:color="auto"/>
        <w:right w:val="none" w:sz="0" w:space="0" w:color="auto"/>
      </w:divBdr>
      <w:divsChild>
        <w:div w:id="515078575">
          <w:marLeft w:val="0"/>
          <w:marRight w:val="0"/>
          <w:marTop w:val="0"/>
          <w:marBottom w:val="0"/>
          <w:divBdr>
            <w:top w:val="inset" w:sz="2" w:space="0" w:color="auto"/>
            <w:left w:val="inset" w:sz="2" w:space="1" w:color="auto"/>
            <w:bottom w:val="inset" w:sz="2" w:space="0" w:color="auto"/>
            <w:right w:val="inset" w:sz="2" w:space="1" w:color="auto"/>
          </w:divBdr>
        </w:div>
        <w:div w:id="486171818">
          <w:marLeft w:val="0"/>
          <w:marRight w:val="0"/>
          <w:marTop w:val="0"/>
          <w:marBottom w:val="0"/>
          <w:divBdr>
            <w:top w:val="inset" w:sz="2" w:space="0" w:color="auto"/>
            <w:left w:val="inset" w:sz="2" w:space="1" w:color="auto"/>
            <w:bottom w:val="inset" w:sz="2" w:space="0" w:color="auto"/>
            <w:right w:val="inset" w:sz="2" w:space="1" w:color="auto"/>
          </w:divBdr>
        </w:div>
      </w:divsChild>
    </w:div>
    <w:div w:id="214310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C5A3C-0063-49A9-A090-0E26D7D23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6691</Words>
  <Characters>38141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2026-01-28T08:26:00Z</dcterms:created>
  <dcterms:modified xsi:type="dcterms:W3CDTF">2026-02-25T08:04:00Z</dcterms:modified>
</cp:coreProperties>
</file>